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73B8A3" w14:textId="487DCED5" w:rsidR="00BD4468" w:rsidRDefault="00F23A63">
      <w:pPr>
        <w:rPr>
          <w:rFonts w:ascii="Arial" w:hAnsi="Arial" w:cs="Arial"/>
          <w:b/>
          <w:i/>
          <w:sz w:val="24"/>
          <w:szCs w:val="24"/>
        </w:rPr>
      </w:pPr>
      <w:r>
        <w:rPr>
          <w:rFonts w:ascii="Arial" w:hAnsi="Arial" w:cs="Arial"/>
          <w:b/>
          <w:sz w:val="24"/>
          <w:szCs w:val="24"/>
        </w:rPr>
        <w:t>3GPP T</w:t>
      </w:r>
      <w:bookmarkStart w:id="0" w:name="_Ref452454252"/>
      <w:bookmarkEnd w:id="0"/>
      <w:r>
        <w:rPr>
          <w:rFonts w:ascii="Arial" w:hAnsi="Arial" w:cs="Arial"/>
          <w:b/>
          <w:sz w:val="24"/>
          <w:szCs w:val="24"/>
        </w:rPr>
        <w:t>SG-RAN WG3 Meeting #1</w:t>
      </w:r>
      <w:r w:rsidR="00DA48F5">
        <w:rPr>
          <w:rFonts w:ascii="Arial" w:eastAsia="SimSun" w:hAnsi="Arial" w:cs="Arial"/>
          <w:b/>
          <w:sz w:val="24"/>
          <w:szCs w:val="24"/>
        </w:rPr>
        <w:t>30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R3-2</w:t>
      </w:r>
      <w:r>
        <w:rPr>
          <w:rFonts w:ascii="Arial" w:hAnsi="Arial" w:cs="Arial" w:hint="eastAsia"/>
          <w:b/>
          <w:sz w:val="24"/>
          <w:szCs w:val="24"/>
        </w:rPr>
        <w:t>5</w:t>
      </w:r>
      <w:r w:rsidR="007A091F">
        <w:rPr>
          <w:rFonts w:ascii="Arial" w:hAnsi="Arial" w:cs="Arial"/>
          <w:b/>
          <w:sz w:val="24"/>
          <w:szCs w:val="24"/>
        </w:rPr>
        <w:t>8523</w:t>
      </w:r>
      <w:bookmarkStart w:id="1" w:name="_GoBack"/>
      <w:bookmarkEnd w:id="1"/>
    </w:p>
    <w:p w14:paraId="1E7F116B" w14:textId="0C23B5C8" w:rsidR="00BD4468" w:rsidRDefault="00DA48F5">
      <w:pPr>
        <w:rPr>
          <w:rFonts w:ascii="Arial" w:hAnsi="Arial" w:cs="Arial"/>
          <w:b/>
          <w:color w:val="000000"/>
          <w:sz w:val="24"/>
          <w:szCs w:val="24"/>
        </w:rPr>
      </w:pPr>
      <w:r>
        <w:rPr>
          <w:rFonts w:ascii="Arial" w:eastAsia="SimSun" w:hAnsi="Arial" w:cs="Arial"/>
          <w:b/>
          <w:sz w:val="24"/>
          <w:szCs w:val="24"/>
        </w:rPr>
        <w:t>Dallas</w:t>
      </w:r>
      <w:r w:rsidR="00F23A63">
        <w:rPr>
          <w:rFonts w:ascii="Arial" w:eastAsia="SimSun" w:hAnsi="Arial" w:cs="Arial" w:hint="eastAsia"/>
          <w:b/>
          <w:sz w:val="24"/>
          <w:szCs w:val="24"/>
        </w:rPr>
        <w:t>,</w:t>
      </w:r>
      <w:r>
        <w:rPr>
          <w:rFonts w:ascii="Arial" w:eastAsia="SimSun" w:hAnsi="Arial" w:cs="Arial"/>
          <w:b/>
          <w:sz w:val="24"/>
          <w:szCs w:val="24"/>
        </w:rPr>
        <w:t xml:space="preserve"> US</w:t>
      </w:r>
      <w:r w:rsidR="00F23A63">
        <w:rPr>
          <w:rFonts w:ascii="Arial" w:eastAsia="SimSun" w:hAnsi="Arial" w:cs="Arial" w:hint="eastAsia"/>
          <w:b/>
          <w:sz w:val="24"/>
          <w:szCs w:val="24"/>
        </w:rPr>
        <w:t>,</w:t>
      </w:r>
      <w:r w:rsidR="00F23A63">
        <w:rPr>
          <w:rFonts w:ascii="Arial" w:eastAsia="SimSun" w:hAnsi="Arial" w:cs="Arial"/>
          <w:b/>
          <w:sz w:val="24"/>
          <w:szCs w:val="24"/>
        </w:rPr>
        <w:t xml:space="preserve"> </w:t>
      </w:r>
      <w:r w:rsidR="00F23A63">
        <w:rPr>
          <w:rFonts w:ascii="Arial" w:eastAsia="SimSun" w:hAnsi="Arial" w:cs="Arial" w:hint="eastAsia"/>
          <w:b/>
          <w:bCs/>
          <w:sz w:val="24"/>
          <w:szCs w:val="24"/>
        </w:rPr>
        <w:t>1</w:t>
      </w:r>
      <w:r w:rsidR="00F23A63">
        <w:rPr>
          <w:rFonts w:ascii="Arial" w:eastAsia="SimSun" w:hAnsi="Arial" w:cs="Arial"/>
          <w:b/>
          <w:bCs/>
          <w:sz w:val="24"/>
          <w:szCs w:val="24"/>
        </w:rPr>
        <w:t>7</w:t>
      </w:r>
      <w:r w:rsidR="00F23A63">
        <w:rPr>
          <w:rFonts w:ascii="Arial" w:eastAsia="SimSun" w:hAnsi="Arial" w:cs="Arial" w:hint="eastAsia"/>
          <w:b/>
          <w:bCs/>
          <w:sz w:val="24"/>
          <w:szCs w:val="24"/>
          <w:vertAlign w:val="superscript"/>
        </w:rPr>
        <w:t>th</w:t>
      </w:r>
      <w:r w:rsidR="00F23A63">
        <w:rPr>
          <w:rFonts w:ascii="Arial" w:eastAsia="SimSun" w:hAnsi="Arial" w:cs="Arial" w:hint="eastAsia"/>
          <w:b/>
          <w:bCs/>
          <w:sz w:val="24"/>
          <w:szCs w:val="24"/>
        </w:rPr>
        <w:t>-</w:t>
      </w:r>
      <w:r w:rsidR="00F23A63">
        <w:rPr>
          <w:rFonts w:ascii="Arial" w:eastAsia="SimSun" w:hAnsi="Arial" w:cs="Arial"/>
          <w:b/>
          <w:bCs/>
          <w:sz w:val="24"/>
          <w:szCs w:val="24"/>
        </w:rPr>
        <w:t>21</w:t>
      </w:r>
      <w:r w:rsidR="00F23A63">
        <w:rPr>
          <w:rFonts w:ascii="Arial" w:eastAsia="SimSun" w:hAnsi="Arial" w:cs="Arial"/>
          <w:b/>
          <w:bCs/>
          <w:sz w:val="24"/>
          <w:szCs w:val="24"/>
          <w:vertAlign w:val="superscript"/>
        </w:rPr>
        <w:t>st</w:t>
      </w:r>
      <w:r w:rsidR="00F23A63">
        <w:rPr>
          <w:rFonts w:ascii="Arial" w:eastAsia="SimSun" w:hAnsi="Arial" w:cs="Arial" w:hint="eastAsia"/>
          <w:b/>
          <w:bCs/>
          <w:sz w:val="24"/>
          <w:szCs w:val="24"/>
        </w:rPr>
        <w:t xml:space="preserve"> </w:t>
      </w:r>
      <w:r>
        <w:rPr>
          <w:rFonts w:ascii="Arial" w:eastAsia="SimSun" w:hAnsi="Arial" w:cs="Arial"/>
          <w:b/>
          <w:bCs/>
          <w:sz w:val="24"/>
          <w:szCs w:val="24"/>
        </w:rPr>
        <w:t>November</w:t>
      </w:r>
      <w:r w:rsidR="00F23A63">
        <w:rPr>
          <w:rFonts w:ascii="Arial" w:eastAsia="SimSun" w:hAnsi="Arial" w:cs="Arial" w:hint="eastAsia"/>
          <w:b/>
          <w:bCs/>
          <w:sz w:val="24"/>
          <w:szCs w:val="24"/>
        </w:rPr>
        <w:t>, 2025</w:t>
      </w:r>
      <w:r w:rsidR="00F23A63">
        <w:rPr>
          <w:rFonts w:ascii="Arial" w:hAnsi="Arial" w:cs="Arial"/>
          <w:b/>
          <w:i/>
          <w:sz w:val="24"/>
          <w:szCs w:val="24"/>
          <w:lang w:eastAsia="ko-KR"/>
        </w:rPr>
        <w:tab/>
      </w:r>
      <w:r w:rsidR="00F23A63">
        <w:rPr>
          <w:rFonts w:ascii="Arial" w:hAnsi="Arial" w:cs="Arial"/>
          <w:b/>
          <w:i/>
          <w:sz w:val="24"/>
          <w:szCs w:val="24"/>
          <w:lang w:eastAsia="ko-KR"/>
        </w:rPr>
        <w:tab/>
      </w:r>
      <w:r w:rsidR="00F23A63">
        <w:rPr>
          <w:rFonts w:ascii="Arial" w:hAnsi="Arial" w:cs="Arial"/>
          <w:b/>
          <w:i/>
          <w:iCs/>
          <w:sz w:val="24"/>
          <w:szCs w:val="24"/>
          <w:lang w:eastAsia="ko-KR"/>
        </w:rPr>
        <w:t xml:space="preserve"> </w:t>
      </w:r>
    </w:p>
    <w:p w14:paraId="0BCC054C" w14:textId="77777777" w:rsidR="00BD4468" w:rsidRDefault="00BD4468">
      <w:pPr>
        <w:rPr>
          <w:rFonts w:ascii="Arial" w:hAnsi="Arial" w:cs="Arial"/>
          <w:b/>
          <w:sz w:val="24"/>
          <w:szCs w:val="24"/>
        </w:rPr>
      </w:pPr>
    </w:p>
    <w:p w14:paraId="2CF3FCC4" w14:textId="77777777" w:rsidR="00BD4468" w:rsidRDefault="00F23A63">
      <w:pPr>
        <w:rPr>
          <w:rFonts w:ascii="Arial" w:eastAsia="SimSun"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Pr>
          <w:rFonts w:ascii="Arial" w:hAnsi="Arial" w:cs="Arial" w:hint="eastAsia"/>
          <w:b/>
          <w:sz w:val="24"/>
          <w:szCs w:val="24"/>
        </w:rPr>
        <w:t>10.5.1</w:t>
      </w:r>
    </w:p>
    <w:p w14:paraId="2734C1F9" w14:textId="78E03EF3" w:rsidR="00BD4468" w:rsidRDefault="00F23A63">
      <w:pPr>
        <w:rPr>
          <w:rFonts w:ascii="Arial" w:eastAsia="SimSun"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D824A8">
        <w:rPr>
          <w:rFonts w:ascii="Arial" w:eastAsia="SimSun" w:hAnsi="Arial" w:cs="Arial"/>
          <w:b/>
          <w:sz w:val="24"/>
          <w:szCs w:val="24"/>
        </w:rPr>
        <w:t>Jio Platforms</w:t>
      </w:r>
    </w:p>
    <w:p w14:paraId="2E022DF9" w14:textId="37C8DA54" w:rsidR="00BD4468" w:rsidRDefault="00F23A63">
      <w:pPr>
        <w:rPr>
          <w:rFonts w:ascii="Arial" w:hAnsi="Arial" w:cs="Arial"/>
          <w:b/>
          <w:sz w:val="24"/>
          <w:szCs w:val="24"/>
        </w:rPr>
      </w:pPr>
      <w:r>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1C31C2" w:rsidRPr="001C31C2">
        <w:rPr>
          <w:rFonts w:ascii="Arial" w:hAnsi="Arial" w:cs="Arial"/>
          <w:b/>
          <w:sz w:val="24"/>
          <w:szCs w:val="24"/>
        </w:rPr>
        <w:t xml:space="preserve">AI/ML-based </w:t>
      </w:r>
      <w:r w:rsidR="0063608D">
        <w:rPr>
          <w:rFonts w:ascii="Arial" w:hAnsi="Arial" w:cs="Arial"/>
          <w:b/>
          <w:sz w:val="24"/>
          <w:szCs w:val="24"/>
        </w:rPr>
        <w:t xml:space="preserve">use cases and </w:t>
      </w:r>
      <w:r w:rsidR="00AA74A5">
        <w:rPr>
          <w:rFonts w:ascii="Arial" w:hAnsi="Arial" w:cs="Arial"/>
          <w:b/>
          <w:sz w:val="24"/>
          <w:szCs w:val="24"/>
        </w:rPr>
        <w:t xml:space="preserve">unified </w:t>
      </w:r>
      <w:r w:rsidR="0063608D">
        <w:rPr>
          <w:rFonts w:ascii="Arial" w:hAnsi="Arial" w:cs="Arial"/>
          <w:b/>
          <w:sz w:val="24"/>
          <w:szCs w:val="24"/>
        </w:rPr>
        <w:t>framework</w:t>
      </w:r>
      <w:r w:rsidR="001C31C2" w:rsidRPr="001C31C2">
        <w:rPr>
          <w:rFonts w:ascii="Arial" w:hAnsi="Arial" w:cs="Arial"/>
          <w:b/>
          <w:sz w:val="24"/>
          <w:szCs w:val="24"/>
        </w:rPr>
        <w:t xml:space="preserve"> for 6G</w:t>
      </w:r>
    </w:p>
    <w:p w14:paraId="24AA6BFF" w14:textId="77777777" w:rsidR="00BD4468" w:rsidRDefault="00F23A63">
      <w:pPr>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w:t>
      </w:r>
    </w:p>
    <w:p w14:paraId="38FDD481" w14:textId="25C5B86B" w:rsidR="00BD4468" w:rsidRPr="00C94254" w:rsidRDefault="00F23A63" w:rsidP="00411AF3">
      <w:pPr>
        <w:pStyle w:val="Heading1"/>
        <w:rPr>
          <w:b/>
          <w:sz w:val="32"/>
          <w:szCs w:val="18"/>
        </w:rPr>
      </w:pPr>
      <w:r w:rsidRPr="00C94254">
        <w:rPr>
          <w:b/>
          <w:sz w:val="32"/>
          <w:szCs w:val="18"/>
        </w:rPr>
        <w:t>Introduction</w:t>
      </w:r>
    </w:p>
    <w:p w14:paraId="0FE94922" w14:textId="30FAE27F" w:rsidR="008D2FE2" w:rsidRDefault="008D2FE2" w:rsidP="008D2FE2">
      <w:pPr>
        <w:jc w:val="both"/>
        <w:rPr>
          <w:rFonts w:ascii="Arial" w:hAnsi="Arial" w:cs="Arial"/>
        </w:rPr>
      </w:pPr>
      <w:r w:rsidRPr="008D2FE2">
        <w:rPr>
          <w:rFonts w:ascii="Arial" w:hAnsi="Arial" w:cs="Arial"/>
        </w:rPr>
        <w:t>During the 3GPP TSG-RAN WG3 Meeting #129bis, held in Prague</w:t>
      </w:r>
      <w:r>
        <w:rPr>
          <w:rFonts w:ascii="Arial" w:hAnsi="Arial" w:cs="Arial"/>
        </w:rPr>
        <w:t xml:space="preserve">, </w:t>
      </w:r>
      <w:r w:rsidRPr="008D2FE2">
        <w:rPr>
          <w:rFonts w:ascii="Arial" w:hAnsi="Arial" w:cs="Arial"/>
        </w:rPr>
        <w:t>the following items were discussed</w:t>
      </w:r>
      <w:r>
        <w:rPr>
          <w:rFonts w:ascii="Arial" w:hAnsi="Arial" w:cs="Arial"/>
        </w:rPr>
        <w:t>.</w:t>
      </w:r>
    </w:p>
    <w:p w14:paraId="50D22A7F" w14:textId="77777777" w:rsidR="008D2FE2" w:rsidRDefault="008D2FE2" w:rsidP="008D2FE2">
      <w:pPr>
        <w:widowControl w:val="0"/>
        <w:pBdr>
          <w:top w:val="single" w:sz="4" w:space="1" w:color="auto"/>
          <w:left w:val="single" w:sz="4" w:space="4" w:color="auto"/>
          <w:bottom w:val="single" w:sz="4" w:space="1" w:color="auto"/>
          <w:right w:val="single" w:sz="4" w:space="4" w:color="auto"/>
        </w:pBdr>
        <w:spacing w:line="276" w:lineRule="auto"/>
        <w:ind w:left="144" w:hanging="144"/>
      </w:pPr>
      <w:r>
        <w:t>H</w:t>
      </w:r>
      <w:r>
        <w:rPr>
          <w:rFonts w:hint="eastAsia"/>
        </w:rPr>
        <w:t>igh-level principles for</w:t>
      </w:r>
      <w:r>
        <w:t xml:space="preserve"> </w:t>
      </w:r>
      <w:r w:rsidRPr="00BB1D83">
        <w:t>AI/ML RAN in 6G</w:t>
      </w:r>
      <w:r>
        <w:t>:</w:t>
      </w:r>
    </w:p>
    <w:p w14:paraId="29B52135" w14:textId="77777777" w:rsidR="008D2FE2" w:rsidRPr="0096209D" w:rsidRDefault="008D2FE2" w:rsidP="008D2FE2">
      <w:pPr>
        <w:pStyle w:val="ListParagraph"/>
        <w:widowControl w:val="0"/>
        <w:pBdr>
          <w:top w:val="single" w:sz="4" w:space="1" w:color="auto"/>
          <w:left w:val="single" w:sz="4" w:space="4" w:color="auto"/>
          <w:bottom w:val="single" w:sz="4" w:space="1" w:color="auto"/>
          <w:right w:val="single" w:sz="4" w:space="4" w:color="auto"/>
        </w:pBdr>
        <w:ind w:left="0"/>
        <w:rPr>
          <w:rFonts w:cs="Calibri"/>
          <w:b/>
          <w:color w:val="008000"/>
        </w:rPr>
      </w:pPr>
      <w:r w:rsidRPr="0096209D">
        <w:rPr>
          <w:rFonts w:cs="Calibri"/>
          <w:b/>
          <w:color w:val="008000"/>
        </w:rPr>
        <w:t xml:space="preserve">The design of AI/ML algorithms and models for RAN3 led use cases are implementation specific and out of RAN3 scope. </w:t>
      </w:r>
    </w:p>
    <w:p w14:paraId="53F90EE9" w14:textId="77777777" w:rsidR="008D2FE2" w:rsidRDefault="008D2FE2" w:rsidP="008D2FE2">
      <w:pPr>
        <w:widowControl w:val="0"/>
        <w:pBdr>
          <w:top w:val="single" w:sz="4" w:space="1" w:color="auto"/>
          <w:left w:val="single" w:sz="4" w:space="4" w:color="auto"/>
          <w:bottom w:val="single" w:sz="4" w:space="1" w:color="auto"/>
          <w:right w:val="single" w:sz="4" w:space="4" w:color="auto"/>
        </w:pBdr>
        <w:spacing w:line="276" w:lineRule="auto"/>
        <w:ind w:left="144" w:hanging="144"/>
        <w:rPr>
          <w:b/>
          <w:bCs/>
        </w:rPr>
      </w:pPr>
      <w:r>
        <w:rPr>
          <w:rFonts w:hint="eastAsia"/>
          <w:b/>
          <w:bCs/>
        </w:rPr>
        <w:t>AI/ML based mobility optimization and network energy saving propose to be supported with high priority in 6G Day 1, since the network operation and user experience guarantee are two critical aspects for operators.</w:t>
      </w:r>
    </w:p>
    <w:p w14:paraId="71979860" w14:textId="77777777" w:rsidR="008D2FE2" w:rsidRPr="0096209D" w:rsidRDefault="008D2FE2" w:rsidP="008D2FE2">
      <w:pPr>
        <w:widowControl w:val="0"/>
        <w:pBdr>
          <w:top w:val="single" w:sz="4" w:space="1" w:color="auto"/>
          <w:left w:val="single" w:sz="4" w:space="4" w:color="auto"/>
          <w:bottom w:val="single" w:sz="4" w:space="1" w:color="auto"/>
          <w:right w:val="single" w:sz="4" w:space="4" w:color="auto"/>
        </w:pBdr>
        <w:spacing w:line="276" w:lineRule="auto"/>
        <w:ind w:left="144" w:hanging="144"/>
        <w:rPr>
          <w:rFonts w:cs="Calibri"/>
          <w:b/>
          <w:color w:val="008000"/>
        </w:rPr>
      </w:pPr>
      <w:r w:rsidRPr="0096209D">
        <w:rPr>
          <w:rFonts w:cs="Calibri"/>
          <w:b/>
          <w:color w:val="008000"/>
        </w:rPr>
        <w:t>The following use cases will be studied in RAN3:</w:t>
      </w:r>
    </w:p>
    <w:p w14:paraId="5FBDA112" w14:textId="77777777" w:rsidR="008D2FE2" w:rsidRPr="0096209D" w:rsidRDefault="008D2FE2" w:rsidP="008D2FE2">
      <w:pPr>
        <w:pStyle w:val="ListParagraph"/>
        <w:widowControl w:val="0"/>
        <w:numPr>
          <w:ilvl w:val="0"/>
          <w:numId w:val="48"/>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60"/>
        <w:contextualSpacing w:val="0"/>
        <w:textAlignment w:val="baseline"/>
        <w:rPr>
          <w:rFonts w:cs="Calibri"/>
          <w:b/>
          <w:color w:val="008000"/>
          <w:lang w:eastAsia="en-US"/>
        </w:rPr>
      </w:pPr>
      <w:r w:rsidRPr="0096209D">
        <w:rPr>
          <w:rFonts w:cs="Calibri"/>
          <w:b/>
          <w:color w:val="008000"/>
          <w:lang w:eastAsia="en-US"/>
        </w:rPr>
        <w:t>AI/ML based N</w:t>
      </w:r>
      <w:r w:rsidRPr="0096209D">
        <w:rPr>
          <w:rFonts w:cs="Calibri" w:hint="eastAsia"/>
          <w:b/>
          <w:color w:val="008000"/>
          <w:lang w:eastAsia="en-US"/>
        </w:rPr>
        <w:t xml:space="preserve">etwork energy saving </w:t>
      </w:r>
    </w:p>
    <w:p w14:paraId="08D915AC" w14:textId="77777777" w:rsidR="008D2FE2" w:rsidRPr="0096209D" w:rsidRDefault="008D2FE2" w:rsidP="008D2FE2">
      <w:pPr>
        <w:pStyle w:val="ListParagraph"/>
        <w:widowControl w:val="0"/>
        <w:numPr>
          <w:ilvl w:val="0"/>
          <w:numId w:val="48"/>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60"/>
        <w:contextualSpacing w:val="0"/>
        <w:textAlignment w:val="baseline"/>
        <w:rPr>
          <w:rFonts w:cs="Calibri"/>
          <w:b/>
          <w:color w:val="008000"/>
          <w:lang w:eastAsia="en-US"/>
        </w:rPr>
      </w:pPr>
      <w:r w:rsidRPr="0096209D">
        <w:rPr>
          <w:rFonts w:cs="Calibri" w:hint="eastAsia"/>
          <w:b/>
          <w:color w:val="008000"/>
          <w:lang w:eastAsia="en-US"/>
        </w:rPr>
        <w:t xml:space="preserve">AI/ML based mobility optimization </w:t>
      </w:r>
    </w:p>
    <w:p w14:paraId="0DA45D1B" w14:textId="77777777" w:rsidR="008D2FE2" w:rsidRPr="00930C75" w:rsidRDefault="008D2FE2" w:rsidP="008D2FE2">
      <w:pPr>
        <w:widowControl w:val="0"/>
        <w:pBdr>
          <w:top w:val="single" w:sz="4" w:space="1" w:color="auto"/>
          <w:left w:val="single" w:sz="4" w:space="4" w:color="auto"/>
          <w:bottom w:val="single" w:sz="4" w:space="1" w:color="auto"/>
          <w:right w:val="single" w:sz="4" w:space="4" w:color="auto"/>
        </w:pBdr>
        <w:spacing w:line="276" w:lineRule="auto"/>
        <w:ind w:left="144" w:hanging="144"/>
        <w:rPr>
          <w:rFonts w:cs="Calibri"/>
          <w:b/>
          <w:bCs/>
          <w:color w:val="FF0000"/>
        </w:rPr>
      </w:pPr>
      <w:r w:rsidRPr="00930C75">
        <w:rPr>
          <w:rFonts w:cs="Calibri" w:hint="eastAsia"/>
          <w:b/>
          <w:bCs/>
          <w:color w:val="FF0000"/>
        </w:rPr>
        <w:t>O</w:t>
      </w:r>
      <w:r w:rsidRPr="00930C75">
        <w:rPr>
          <w:rFonts w:cs="Calibri"/>
          <w:b/>
          <w:bCs/>
          <w:color w:val="FF0000"/>
        </w:rPr>
        <w:t>ther use cases can be discussed in future meetings based on contributions.</w:t>
      </w:r>
    </w:p>
    <w:p w14:paraId="5FF4F667" w14:textId="77777777" w:rsidR="008D2FE2" w:rsidRPr="00F46E58" w:rsidRDefault="008D2FE2" w:rsidP="008D2FE2">
      <w:pPr>
        <w:widowControl w:val="0"/>
        <w:pBdr>
          <w:top w:val="single" w:sz="4" w:space="1" w:color="auto"/>
          <w:left w:val="single" w:sz="4" w:space="4" w:color="auto"/>
          <w:bottom w:val="single" w:sz="4" w:space="1" w:color="auto"/>
          <w:right w:val="single" w:sz="4" w:space="4" w:color="auto"/>
        </w:pBdr>
        <w:spacing w:line="276" w:lineRule="auto"/>
        <w:ind w:left="144" w:hanging="144"/>
        <w:rPr>
          <w:rFonts w:cs="Calibri"/>
          <w:lang w:eastAsia="en-US"/>
        </w:rPr>
      </w:pPr>
      <w:r w:rsidRPr="00F46E58">
        <w:rPr>
          <w:rFonts w:cs="Calibri"/>
          <w:lang w:eastAsia="en-US"/>
        </w:rPr>
        <w:t>In 6G AI/ML study, the following new use cases can be considered:</w:t>
      </w:r>
    </w:p>
    <w:p w14:paraId="539DBC89" w14:textId="77777777" w:rsidR="008D2FE2" w:rsidRPr="00F46E58" w:rsidRDefault="008D2FE2" w:rsidP="008D2FE2">
      <w:pPr>
        <w:widowControl w:val="0"/>
        <w:pBdr>
          <w:top w:val="single" w:sz="4" w:space="1" w:color="auto"/>
          <w:left w:val="single" w:sz="4" w:space="4" w:color="auto"/>
          <w:bottom w:val="single" w:sz="4" w:space="1" w:color="auto"/>
          <w:right w:val="single" w:sz="4" w:space="4" w:color="auto"/>
        </w:pBdr>
        <w:spacing w:line="276" w:lineRule="auto"/>
        <w:ind w:left="144" w:hanging="144"/>
        <w:rPr>
          <w:rFonts w:cs="Calibri"/>
          <w:lang w:eastAsia="en-US"/>
        </w:rPr>
      </w:pPr>
      <w:r w:rsidRPr="00F46E58">
        <w:rPr>
          <w:rFonts w:cs="Calibri"/>
          <w:lang w:eastAsia="en-US"/>
        </w:rPr>
        <w:t>-</w:t>
      </w:r>
      <w:r w:rsidRPr="00F46E58">
        <w:rPr>
          <w:rFonts w:cs="Calibri"/>
          <w:lang w:eastAsia="en-US"/>
        </w:rPr>
        <w:tab/>
        <w:t>AI/ML assisted QoE</w:t>
      </w:r>
    </w:p>
    <w:p w14:paraId="6556BBEB" w14:textId="77777777" w:rsidR="008D2FE2" w:rsidRPr="00F46E58" w:rsidRDefault="008D2FE2" w:rsidP="008D2FE2">
      <w:pPr>
        <w:widowControl w:val="0"/>
        <w:pBdr>
          <w:top w:val="single" w:sz="4" w:space="1" w:color="auto"/>
          <w:left w:val="single" w:sz="4" w:space="4" w:color="auto"/>
          <w:bottom w:val="single" w:sz="4" w:space="1" w:color="auto"/>
          <w:right w:val="single" w:sz="4" w:space="4" w:color="auto"/>
        </w:pBdr>
        <w:spacing w:line="276" w:lineRule="auto"/>
        <w:ind w:left="144" w:hanging="144"/>
        <w:rPr>
          <w:rFonts w:cs="Calibri"/>
          <w:lang w:eastAsia="en-US"/>
        </w:rPr>
      </w:pPr>
      <w:r w:rsidRPr="00F46E58">
        <w:rPr>
          <w:rFonts w:cs="Calibri"/>
          <w:lang w:eastAsia="en-US"/>
        </w:rPr>
        <w:t>-</w:t>
      </w:r>
      <w:r w:rsidRPr="00F46E58">
        <w:rPr>
          <w:rFonts w:cs="Calibri"/>
          <w:lang w:eastAsia="en-US"/>
        </w:rPr>
        <w:tab/>
        <w:t>Cross-domain collaboration for AI/ML</w:t>
      </w:r>
    </w:p>
    <w:p w14:paraId="4B7412A4" w14:textId="77777777" w:rsidR="008D2FE2" w:rsidRDefault="008D2FE2" w:rsidP="008D2FE2">
      <w:pPr>
        <w:widowControl w:val="0"/>
        <w:pBdr>
          <w:top w:val="single" w:sz="4" w:space="1" w:color="auto"/>
          <w:left w:val="single" w:sz="4" w:space="4" w:color="auto"/>
          <w:bottom w:val="single" w:sz="4" w:space="1" w:color="auto"/>
          <w:right w:val="single" w:sz="4" w:space="4" w:color="auto"/>
        </w:pBdr>
        <w:spacing w:line="276" w:lineRule="auto"/>
        <w:ind w:left="144" w:hanging="144"/>
        <w:rPr>
          <w:rFonts w:cs="Calibri"/>
          <w:lang w:eastAsia="en-US"/>
        </w:rPr>
      </w:pPr>
      <w:r w:rsidRPr="00F46E58">
        <w:rPr>
          <w:rFonts w:cs="Calibri"/>
          <w:lang w:eastAsia="en-US"/>
        </w:rPr>
        <w:t>-</w:t>
      </w:r>
      <w:r w:rsidRPr="00F46E58">
        <w:rPr>
          <w:rFonts w:cs="Calibri"/>
          <w:lang w:eastAsia="en-US"/>
        </w:rPr>
        <w:tab/>
        <w:t>Agentic AI</w:t>
      </w:r>
    </w:p>
    <w:p w14:paraId="3EFC097A" w14:textId="70F9A095" w:rsidR="008D2FE2" w:rsidRDefault="008D2FE2" w:rsidP="008D2FE2">
      <w:pPr>
        <w:widowControl w:val="0"/>
        <w:pBdr>
          <w:top w:val="single" w:sz="4" w:space="1" w:color="auto"/>
          <w:left w:val="single" w:sz="4" w:space="4" w:color="auto"/>
          <w:bottom w:val="single" w:sz="4" w:space="1" w:color="auto"/>
          <w:right w:val="single" w:sz="4" w:space="4" w:color="auto"/>
        </w:pBdr>
        <w:spacing w:line="276" w:lineRule="auto"/>
        <w:ind w:left="144" w:hanging="144"/>
        <w:rPr>
          <w:rFonts w:cs="Calibri"/>
          <w:lang w:eastAsia="en-US"/>
        </w:rPr>
      </w:pPr>
      <w:r>
        <w:rPr>
          <w:rFonts w:cs="Calibri" w:hint="eastAsia"/>
          <w:lang w:eastAsia="en-US"/>
        </w:rPr>
        <w:t>-</w:t>
      </w:r>
      <w:r>
        <w:rPr>
          <w:rFonts w:cs="Calibri"/>
          <w:lang w:eastAsia="en-US"/>
        </w:rPr>
        <w:t xml:space="preserve"> </w:t>
      </w:r>
      <w:r w:rsidRPr="00BE7025">
        <w:rPr>
          <w:rFonts w:cs="Calibri"/>
          <w:lang w:eastAsia="en-US"/>
        </w:rPr>
        <w:t>AI computing resource management</w:t>
      </w:r>
    </w:p>
    <w:p w14:paraId="66045660" w14:textId="77777777" w:rsidR="008D2FE2" w:rsidRDefault="008D2FE2" w:rsidP="008D2FE2">
      <w:pPr>
        <w:widowControl w:val="0"/>
        <w:pBdr>
          <w:top w:val="single" w:sz="4" w:space="1" w:color="auto"/>
          <w:left w:val="single" w:sz="4" w:space="4" w:color="auto"/>
          <w:bottom w:val="single" w:sz="4" w:space="1" w:color="auto"/>
          <w:right w:val="single" w:sz="4" w:space="4" w:color="auto"/>
        </w:pBdr>
        <w:spacing w:line="276" w:lineRule="auto"/>
        <w:ind w:left="144" w:hanging="144"/>
        <w:rPr>
          <w:rFonts w:cs="Calibri"/>
        </w:rPr>
      </w:pPr>
      <w:r>
        <w:rPr>
          <w:rFonts w:cs="Calibri" w:hint="eastAsia"/>
        </w:rPr>
        <w:t>-</w:t>
      </w:r>
      <w:r>
        <w:rPr>
          <w:rFonts w:cs="Calibri"/>
        </w:rPr>
        <w:t xml:space="preserve"> </w:t>
      </w:r>
      <w:r w:rsidRPr="00876ECB">
        <w:rPr>
          <w:rFonts w:cs="Calibri"/>
        </w:rPr>
        <w:t>AI/ML-enabled RAN Digital Twin for leveraging environmental data</w:t>
      </w:r>
    </w:p>
    <w:p w14:paraId="4F727E89" w14:textId="77777777" w:rsidR="008D2FE2" w:rsidRDefault="008D2FE2" w:rsidP="008D2FE2">
      <w:pPr>
        <w:widowControl w:val="0"/>
        <w:pBdr>
          <w:top w:val="single" w:sz="4" w:space="1" w:color="auto"/>
          <w:left w:val="single" w:sz="4" w:space="4" w:color="auto"/>
          <w:bottom w:val="single" w:sz="4" w:space="1" w:color="auto"/>
          <w:right w:val="single" w:sz="4" w:space="4" w:color="auto"/>
        </w:pBdr>
        <w:spacing w:line="276" w:lineRule="auto"/>
        <w:ind w:left="144" w:hanging="144"/>
        <w:rPr>
          <w:rFonts w:cs="Calibri"/>
        </w:rPr>
      </w:pPr>
      <w:r>
        <w:rPr>
          <w:rFonts w:cs="Calibri" w:hint="eastAsia"/>
        </w:rPr>
        <w:t xml:space="preserve">- </w:t>
      </w:r>
      <w:r w:rsidRPr="005F3ADE">
        <w:rPr>
          <w:rFonts w:cs="Calibri" w:hint="eastAsia"/>
        </w:rPr>
        <w:t>AI/ML-assisted resilience</w:t>
      </w:r>
    </w:p>
    <w:p w14:paraId="318BD821" w14:textId="766D298E" w:rsidR="008D2FE2" w:rsidRDefault="008D2FE2" w:rsidP="008D2FE2">
      <w:pPr>
        <w:pBdr>
          <w:top w:val="single" w:sz="4" w:space="1" w:color="auto"/>
          <w:left w:val="single" w:sz="4" w:space="4" w:color="auto"/>
          <w:bottom w:val="single" w:sz="4" w:space="1" w:color="auto"/>
          <w:right w:val="single" w:sz="4" w:space="4" w:color="auto"/>
        </w:pBdr>
        <w:jc w:val="both"/>
        <w:rPr>
          <w:rFonts w:ascii="Arial" w:hAnsi="Arial" w:cs="Arial"/>
        </w:rPr>
      </w:pPr>
      <w:r>
        <w:rPr>
          <w:rFonts w:cs="Calibri" w:hint="eastAsia"/>
        </w:rPr>
        <w:t>-</w:t>
      </w:r>
      <w:r>
        <w:rPr>
          <w:rFonts w:cs="Calibri"/>
        </w:rPr>
        <w:t xml:space="preserve"> Network for AI</w:t>
      </w:r>
    </w:p>
    <w:p w14:paraId="026CD078" w14:textId="75E8E419" w:rsidR="00DA48F5" w:rsidRPr="009435E9" w:rsidRDefault="008D2FE2" w:rsidP="009435E9">
      <w:pPr>
        <w:ind w:firstLine="284"/>
        <w:jc w:val="both"/>
        <w:rPr>
          <w:rFonts w:ascii="Arial" w:hAnsi="Arial" w:cs="Arial"/>
          <w:lang w:val="en-GB" w:eastAsia="en-US"/>
        </w:rPr>
      </w:pPr>
      <w:r w:rsidRPr="008D2FE2">
        <w:rPr>
          <w:rFonts w:ascii="Arial" w:hAnsi="Arial" w:cs="Arial"/>
        </w:rPr>
        <w:t>This document highlights that current 5G AI/ML frameworks (Rel-17/18) are isolated, leading to conflicting actions. It proposes a unified 6G framework to allow key use cases (NES, LB, CCO) to share measurements and coordinate decisions.</w:t>
      </w:r>
    </w:p>
    <w:p w14:paraId="5B494BC6" w14:textId="77777777" w:rsidR="00BD4468" w:rsidRPr="00C94254" w:rsidRDefault="00F23A63">
      <w:pPr>
        <w:pStyle w:val="Heading1"/>
        <w:rPr>
          <w:rFonts w:eastAsia="SimSun"/>
          <w:b/>
          <w:sz w:val="32"/>
          <w:szCs w:val="18"/>
          <w:lang w:val="en-US" w:eastAsia="zh-CN"/>
        </w:rPr>
      </w:pPr>
      <w:r w:rsidRPr="00C94254">
        <w:rPr>
          <w:rFonts w:eastAsia="SimSun"/>
          <w:b/>
          <w:sz w:val="32"/>
          <w:szCs w:val="18"/>
          <w:lang w:val="en-US" w:eastAsia="zh-CN"/>
        </w:rPr>
        <w:t>Discussion</w:t>
      </w:r>
    </w:p>
    <w:p w14:paraId="3B89EC84" w14:textId="77777777" w:rsidR="001D5120" w:rsidRPr="001D5120" w:rsidRDefault="001D5120" w:rsidP="001D5120">
      <w:pPr>
        <w:jc w:val="both"/>
        <w:rPr>
          <w:rFonts w:ascii="Arial" w:hAnsi="Arial" w:cs="Arial"/>
        </w:rPr>
      </w:pPr>
      <w:r w:rsidRPr="001D5120">
        <w:rPr>
          <w:rFonts w:ascii="Arial" w:hAnsi="Arial" w:cs="Arial"/>
        </w:rPr>
        <w:t>Earlier releases (Rel-18 and Rel-19) worked on features like Network Energy Saving (NES), Load Balancing (LB), and Coverage &amp; Capacity Optimization (CCO) — but each worked separately as isolated loops.</w:t>
      </w:r>
    </w:p>
    <w:p w14:paraId="35434943" w14:textId="77777777" w:rsidR="001D5120" w:rsidRPr="001D5120" w:rsidRDefault="001D5120" w:rsidP="001D5120">
      <w:pPr>
        <w:jc w:val="both"/>
        <w:rPr>
          <w:rFonts w:ascii="Arial" w:hAnsi="Arial" w:cs="Arial"/>
        </w:rPr>
      </w:pPr>
      <w:r w:rsidRPr="001D5120">
        <w:rPr>
          <w:rFonts w:ascii="Arial" w:hAnsi="Arial" w:cs="Arial"/>
        </w:rPr>
        <w:t>This caused issues such as conflicting actions, redundant signalling, and sub-optimal performance.</w:t>
      </w:r>
    </w:p>
    <w:p w14:paraId="715E69DA" w14:textId="104FC30D" w:rsidR="001D5120" w:rsidRPr="001D5120" w:rsidRDefault="001D5120" w:rsidP="001D5120">
      <w:pPr>
        <w:jc w:val="both"/>
        <w:rPr>
          <w:rFonts w:ascii="Arial" w:hAnsi="Arial" w:cs="Arial"/>
        </w:rPr>
      </w:pPr>
      <w:r w:rsidRPr="001D5120">
        <w:rPr>
          <w:rFonts w:ascii="Arial" w:hAnsi="Arial" w:cs="Arial"/>
        </w:rPr>
        <w:t>To solve this, 6G aims to build a unified AI</w:t>
      </w:r>
      <w:r w:rsidR="00FA7359">
        <w:rPr>
          <w:rFonts w:ascii="Arial" w:hAnsi="Arial" w:cs="Arial"/>
        </w:rPr>
        <w:t>/ML</w:t>
      </w:r>
      <w:r w:rsidRPr="001D5120">
        <w:rPr>
          <w:rFonts w:ascii="Arial" w:hAnsi="Arial" w:cs="Arial"/>
        </w:rPr>
        <w:t xml:space="preserve"> framework that coordinates all these functions together.</w:t>
      </w:r>
    </w:p>
    <w:p w14:paraId="6773936D" w14:textId="425A11C8" w:rsidR="00695CB5" w:rsidRPr="001D5120" w:rsidRDefault="001D5120" w:rsidP="001D5120">
      <w:pPr>
        <w:jc w:val="both"/>
        <w:rPr>
          <w:rFonts w:ascii="Arial" w:hAnsi="Arial" w:cs="Arial"/>
        </w:rPr>
      </w:pPr>
      <w:r w:rsidRPr="001D5120">
        <w:rPr>
          <w:rFonts w:ascii="Arial" w:hAnsi="Arial" w:cs="Arial"/>
        </w:rPr>
        <w:t>This framework will also include Federated Learning, Slice-aware optimization, cross-domain energy coordination, and AI</w:t>
      </w:r>
      <w:r w:rsidR="00FA7359">
        <w:rPr>
          <w:rFonts w:ascii="Arial" w:hAnsi="Arial" w:cs="Arial"/>
        </w:rPr>
        <w:t>/ML</w:t>
      </w:r>
      <w:r w:rsidRPr="001D5120">
        <w:rPr>
          <w:rFonts w:ascii="Arial" w:hAnsi="Arial" w:cs="Arial"/>
        </w:rPr>
        <w:t xml:space="preserve"> model lifecycle management so that AI</w:t>
      </w:r>
      <w:r w:rsidR="00FA7359">
        <w:rPr>
          <w:rFonts w:ascii="Arial" w:hAnsi="Arial" w:cs="Arial"/>
        </w:rPr>
        <w:t>/ML</w:t>
      </w:r>
      <w:r w:rsidRPr="001D5120">
        <w:rPr>
          <w:rFonts w:ascii="Arial" w:hAnsi="Arial" w:cs="Arial"/>
        </w:rPr>
        <w:t xml:space="preserve"> functions across the RAN, transport, and core network can work together smoothly.</w:t>
      </w:r>
    </w:p>
    <w:p w14:paraId="6FF53FE5" w14:textId="77777777" w:rsidR="009435E9" w:rsidRPr="00C94254" w:rsidRDefault="009435E9" w:rsidP="009B010C">
      <w:pPr>
        <w:pStyle w:val="Heading2"/>
        <w:ind w:left="567" w:hanging="567"/>
        <w:rPr>
          <w:rStyle w:val="apple-converted-space"/>
          <w:b/>
          <w:sz w:val="24"/>
        </w:rPr>
      </w:pPr>
      <w:bookmarkStart w:id="2" w:name="_Hlk212828772"/>
      <w:r w:rsidRPr="00C94254">
        <w:rPr>
          <w:rStyle w:val="apple-converted-space"/>
          <w:b/>
          <w:sz w:val="24"/>
        </w:rPr>
        <w:lastRenderedPageBreak/>
        <w:t>Unified Framework for AI/ML</w:t>
      </w:r>
      <w:r w:rsidRPr="00C94254">
        <w:rPr>
          <w:rStyle w:val="apple-converted-space"/>
          <w:rFonts w:ascii="Cambria Math" w:hAnsi="Cambria Math" w:cs="Cambria Math"/>
          <w:b/>
          <w:sz w:val="24"/>
        </w:rPr>
        <w:t>‑</w:t>
      </w:r>
      <w:r w:rsidRPr="00C94254">
        <w:rPr>
          <w:rStyle w:val="apple-converted-space"/>
          <w:b/>
          <w:sz w:val="24"/>
        </w:rPr>
        <w:t xml:space="preserve">led RAN3 Use Cases </w:t>
      </w:r>
    </w:p>
    <w:bookmarkEnd w:id="2"/>
    <w:p w14:paraId="7A32781E" w14:textId="77777777" w:rsidR="00607839" w:rsidRDefault="00666B6F" w:rsidP="00E4600C">
      <w:pPr>
        <w:spacing w:before="100" w:beforeAutospacing="1" w:after="100" w:afterAutospacing="1"/>
        <w:ind w:firstLine="284"/>
        <w:jc w:val="both"/>
        <w:rPr>
          <w:rFonts w:ascii="Arial" w:eastAsia="Times New Roman" w:hAnsi="Arial" w:cs="Arial"/>
          <w:szCs w:val="20"/>
          <w:lang w:val="en-IN" w:eastAsia="en-IN"/>
        </w:rPr>
      </w:pPr>
      <w:r w:rsidRPr="00666B6F">
        <w:rPr>
          <w:rFonts w:ascii="Arial" w:eastAsia="Times New Roman" w:hAnsi="Arial" w:cs="Arial"/>
          <w:szCs w:val="20"/>
          <w:lang w:val="en-IN" w:eastAsia="en-IN"/>
        </w:rPr>
        <w:t xml:space="preserve">In Release 18, RAN3 enabled AI/ML support in NG-RAN for Network Energy Saving (NES), Load Balancing (LB) and Mobility Optimization, primarily by specifying data-collection and reporting over existing interfaces (e.g., Xn) to feed model training/inference. In Release 19, the scope expanded to AI/ML-assisted Network Slicing and AI/ML-assisted Coverage &amp; Capacity Optimization (CCO) (together with split-architecture and continuous-MDT support). </w:t>
      </w:r>
    </w:p>
    <w:p w14:paraId="3D056F44" w14:textId="2AB9061A" w:rsidR="00E4600C" w:rsidRPr="00E4600C" w:rsidRDefault="00607839" w:rsidP="0069276A">
      <w:pPr>
        <w:spacing w:before="100" w:beforeAutospacing="1" w:after="100" w:afterAutospacing="1"/>
        <w:jc w:val="both"/>
        <w:rPr>
          <w:rFonts w:ascii="Arial" w:eastAsia="Times New Roman" w:hAnsi="Arial" w:cs="Arial"/>
          <w:szCs w:val="20"/>
          <w:lang w:val="en-IN" w:eastAsia="en-IN"/>
        </w:rPr>
      </w:pPr>
      <w:r w:rsidRPr="00607839">
        <w:rPr>
          <w:rFonts w:ascii="Arial" w:eastAsia="Times New Roman" w:hAnsi="Arial" w:cs="Arial"/>
          <w:szCs w:val="20"/>
          <w:lang w:val="en-IN" w:eastAsia="en-IN"/>
        </w:rPr>
        <w:t>The proposed unified framework builds upon Rel-19 AI/ML architectural hooks (data collection, model inference signalling), extending them toward multi-objective coordination and slice-aware intelligence in 6G.</w:t>
      </w:r>
      <w:r>
        <w:rPr>
          <w:rFonts w:ascii="Arial" w:eastAsia="Times New Roman" w:hAnsi="Arial" w:cs="Arial"/>
          <w:szCs w:val="20"/>
          <w:lang w:val="en-IN" w:eastAsia="en-IN"/>
        </w:rPr>
        <w:t xml:space="preserve"> </w:t>
      </w:r>
      <w:r w:rsidR="00666B6F" w:rsidRPr="00666B6F">
        <w:rPr>
          <w:rFonts w:ascii="Arial" w:eastAsia="Times New Roman" w:hAnsi="Arial" w:cs="Arial"/>
          <w:szCs w:val="20"/>
          <w:lang w:val="en-IN" w:eastAsia="en-IN"/>
        </w:rPr>
        <w:t>While these capabilities allow AI/ML to be applied to each use case, Rel-18/19 did not define a multi-use-case coordinator; in deployments the loops typically execute independently, each maintaining its own inputs, models and actuation logic.</w:t>
      </w:r>
      <w:r w:rsidR="00E4600C" w:rsidRPr="00E4600C">
        <w:rPr>
          <w:rFonts w:ascii="Arial" w:eastAsia="Times New Roman" w:hAnsi="Arial" w:cs="Arial"/>
          <w:szCs w:val="20"/>
          <w:lang w:val="en-IN" w:eastAsia="en-IN"/>
        </w:rPr>
        <w:br/>
        <w:t>This fragmented approach introduces several operational challenges:</w:t>
      </w:r>
    </w:p>
    <w:p w14:paraId="148A577A" w14:textId="65E8CFDD" w:rsidR="00E4600C" w:rsidRPr="00E4600C" w:rsidRDefault="00E4600C" w:rsidP="00E4600C">
      <w:pPr>
        <w:numPr>
          <w:ilvl w:val="0"/>
          <w:numId w:val="35"/>
        </w:numPr>
        <w:spacing w:before="100" w:beforeAutospacing="1" w:after="100" w:afterAutospacing="1"/>
        <w:jc w:val="both"/>
        <w:rPr>
          <w:rFonts w:ascii="Arial" w:eastAsia="Times New Roman" w:hAnsi="Arial" w:cs="Arial"/>
          <w:szCs w:val="20"/>
          <w:lang w:val="en-IN" w:eastAsia="en-IN"/>
        </w:rPr>
      </w:pPr>
      <w:r w:rsidRPr="00E4600C">
        <w:rPr>
          <w:rFonts w:ascii="Arial" w:eastAsia="Times New Roman" w:hAnsi="Arial" w:cs="Arial"/>
          <w:b/>
          <w:bCs/>
          <w:szCs w:val="20"/>
          <w:lang w:val="en-IN" w:eastAsia="en-IN"/>
        </w:rPr>
        <w:t>Conflicting actions:</w:t>
      </w:r>
      <w:r w:rsidRPr="00E4600C">
        <w:rPr>
          <w:rFonts w:ascii="Arial" w:eastAsia="Times New Roman" w:hAnsi="Arial" w:cs="Arial"/>
          <w:szCs w:val="20"/>
          <w:lang w:val="en-IN" w:eastAsia="en-IN"/>
        </w:rPr>
        <w:t xml:space="preserve"> A NES algorithm might deactivate a low-traffic cell to save power at the same time a LB algorithm tries to redirect users to that cell, resulting in ping-pong behaviour and lost energy savings.</w:t>
      </w:r>
    </w:p>
    <w:p w14:paraId="1A4A99A5" w14:textId="77777777" w:rsidR="00E4600C" w:rsidRPr="00E4600C" w:rsidRDefault="00E4600C" w:rsidP="00E4600C">
      <w:pPr>
        <w:numPr>
          <w:ilvl w:val="0"/>
          <w:numId w:val="35"/>
        </w:numPr>
        <w:spacing w:before="100" w:beforeAutospacing="1" w:after="100" w:afterAutospacing="1"/>
        <w:jc w:val="both"/>
        <w:rPr>
          <w:rFonts w:ascii="Arial" w:eastAsia="Times New Roman" w:hAnsi="Arial" w:cs="Arial"/>
          <w:szCs w:val="20"/>
          <w:lang w:val="en-IN" w:eastAsia="en-IN"/>
        </w:rPr>
      </w:pPr>
      <w:r w:rsidRPr="00E4600C">
        <w:rPr>
          <w:rFonts w:ascii="Arial" w:eastAsia="Times New Roman" w:hAnsi="Arial" w:cs="Arial"/>
          <w:b/>
          <w:bCs/>
          <w:szCs w:val="20"/>
          <w:lang w:val="en-IN" w:eastAsia="en-IN"/>
        </w:rPr>
        <w:t>Redundant signalling:</w:t>
      </w:r>
      <w:r w:rsidRPr="00E4600C">
        <w:rPr>
          <w:rFonts w:ascii="Arial" w:eastAsia="Times New Roman" w:hAnsi="Arial" w:cs="Arial"/>
          <w:szCs w:val="20"/>
          <w:lang w:val="en-IN" w:eastAsia="en-IN"/>
        </w:rPr>
        <w:t xml:space="preserve"> Independent loops often request similar measurements and issue overlapping control messages, increasing signalling load and system overhead.</w:t>
      </w:r>
    </w:p>
    <w:p w14:paraId="3AF51CDE" w14:textId="77777777" w:rsidR="00E4600C" w:rsidRPr="00E4600C" w:rsidRDefault="00E4600C" w:rsidP="00E4600C">
      <w:pPr>
        <w:numPr>
          <w:ilvl w:val="0"/>
          <w:numId w:val="35"/>
        </w:numPr>
        <w:spacing w:before="100" w:beforeAutospacing="1" w:after="100" w:afterAutospacing="1"/>
        <w:jc w:val="both"/>
        <w:rPr>
          <w:rFonts w:ascii="Arial" w:eastAsia="Times New Roman" w:hAnsi="Arial" w:cs="Arial"/>
          <w:szCs w:val="20"/>
          <w:lang w:val="en-IN" w:eastAsia="en-IN"/>
        </w:rPr>
      </w:pPr>
      <w:r w:rsidRPr="00E4600C">
        <w:rPr>
          <w:rFonts w:ascii="Arial" w:eastAsia="Times New Roman" w:hAnsi="Arial" w:cs="Arial"/>
          <w:b/>
          <w:bCs/>
          <w:szCs w:val="20"/>
          <w:lang w:val="en-IN" w:eastAsia="en-IN"/>
        </w:rPr>
        <w:t>Limited holistic optimization:</w:t>
      </w:r>
      <w:r w:rsidRPr="00E4600C">
        <w:rPr>
          <w:rFonts w:ascii="Arial" w:eastAsia="Times New Roman" w:hAnsi="Arial" w:cs="Arial"/>
          <w:szCs w:val="20"/>
          <w:lang w:val="en-IN" w:eastAsia="en-IN"/>
        </w:rPr>
        <w:t xml:space="preserve"> Since NES, LB, and CCO share common inputs (traffic load, energy consumption, mobility patterns), optimizing them separately can lead to inconsistent or suboptimal outcomes.</w:t>
      </w:r>
    </w:p>
    <w:p w14:paraId="686146E4" w14:textId="77777777" w:rsidR="00E4600C" w:rsidRPr="00E4600C" w:rsidRDefault="00E4600C" w:rsidP="00E4600C">
      <w:pPr>
        <w:numPr>
          <w:ilvl w:val="0"/>
          <w:numId w:val="35"/>
        </w:numPr>
        <w:spacing w:before="100" w:beforeAutospacing="1" w:after="100" w:afterAutospacing="1"/>
        <w:jc w:val="both"/>
        <w:rPr>
          <w:rFonts w:ascii="Arial" w:eastAsia="Times New Roman" w:hAnsi="Arial" w:cs="Arial"/>
          <w:szCs w:val="20"/>
          <w:lang w:val="en-IN" w:eastAsia="en-IN"/>
        </w:rPr>
      </w:pPr>
      <w:r w:rsidRPr="00E4600C">
        <w:rPr>
          <w:rFonts w:ascii="Arial" w:eastAsia="Times New Roman" w:hAnsi="Arial" w:cs="Arial"/>
          <w:b/>
          <w:bCs/>
          <w:szCs w:val="20"/>
          <w:lang w:val="en-IN" w:eastAsia="en-IN"/>
        </w:rPr>
        <w:t>No conflict resolution:</w:t>
      </w:r>
      <w:r w:rsidRPr="00E4600C">
        <w:rPr>
          <w:rFonts w:ascii="Arial" w:eastAsia="Times New Roman" w:hAnsi="Arial" w:cs="Arial"/>
          <w:szCs w:val="20"/>
          <w:lang w:val="en-IN" w:eastAsia="en-IN"/>
        </w:rPr>
        <w:t xml:space="preserve"> There is no standardized mechanism for resolving competing objectives across these loops, leading operators to depend on vendor-specific heuristics.</w:t>
      </w:r>
    </w:p>
    <w:p w14:paraId="76E97549" w14:textId="215DA9A6" w:rsidR="00E4600C" w:rsidRPr="00AA74A5" w:rsidRDefault="00666B6F" w:rsidP="00E4600C">
      <w:pPr>
        <w:spacing w:before="100" w:beforeAutospacing="1" w:after="100" w:afterAutospacing="1"/>
        <w:ind w:firstLine="284"/>
        <w:jc w:val="both"/>
        <w:rPr>
          <w:rFonts w:ascii="Arial" w:eastAsia="Times New Roman" w:hAnsi="Arial" w:cs="Arial"/>
          <w:szCs w:val="20"/>
          <w:lang w:val="en-IN" w:eastAsia="en-IN"/>
        </w:rPr>
      </w:pPr>
      <w:r w:rsidRPr="00666B6F">
        <w:rPr>
          <w:rFonts w:ascii="Arial" w:eastAsia="Times New Roman" w:hAnsi="Arial" w:cs="Arial"/>
          <w:szCs w:val="20"/>
          <w:lang w:val="en-IN" w:eastAsia="en-IN"/>
        </w:rPr>
        <w:t>These issues arise from treating NES, LB, MOB, and CCO as isolated SON functions, despite their interdependencies: energy saving often requires user offloading (LB/MOB), which in turn affects radio coverage and quality (CCO). A unified optimization framework is thus required to coordinate these objectives effectively, aligning with Rel-19's emphasis on AI/ML integration for NG-RAN.</w:t>
      </w:r>
    </w:p>
    <w:p w14:paraId="75457743" w14:textId="77777777" w:rsidR="00E4600C" w:rsidRPr="00E4600C" w:rsidRDefault="00E4600C" w:rsidP="00E4600C">
      <w:pPr>
        <w:spacing w:before="100" w:beforeAutospacing="1" w:after="100" w:afterAutospacing="1"/>
        <w:jc w:val="both"/>
        <w:rPr>
          <w:rFonts w:ascii="Arial" w:eastAsia="Times New Roman" w:hAnsi="Arial" w:cs="Arial"/>
          <w:szCs w:val="20"/>
          <w:lang w:val="en-IN" w:eastAsia="en-IN"/>
        </w:rPr>
      </w:pPr>
      <w:r w:rsidRPr="00E4600C">
        <w:rPr>
          <w:rFonts w:ascii="Arial" w:eastAsia="Times New Roman" w:hAnsi="Arial" w:cs="Arial"/>
          <w:szCs w:val="20"/>
          <w:lang w:val="en-IN" w:eastAsia="en-IN"/>
        </w:rPr>
        <w:t>Key technical requirements identified are:</w:t>
      </w:r>
    </w:p>
    <w:p w14:paraId="04FD4E63" w14:textId="1A63A538" w:rsidR="00E4600C" w:rsidRPr="00E4600C" w:rsidRDefault="00E4600C" w:rsidP="00E4600C">
      <w:pPr>
        <w:numPr>
          <w:ilvl w:val="0"/>
          <w:numId w:val="36"/>
        </w:numPr>
        <w:spacing w:before="100" w:beforeAutospacing="1" w:after="100" w:afterAutospacing="1"/>
        <w:jc w:val="both"/>
        <w:rPr>
          <w:rFonts w:ascii="Arial" w:eastAsia="Times New Roman" w:hAnsi="Arial" w:cs="Arial"/>
          <w:szCs w:val="20"/>
          <w:lang w:val="en-IN" w:eastAsia="en-IN"/>
        </w:rPr>
      </w:pPr>
      <w:r w:rsidRPr="00E4600C">
        <w:rPr>
          <w:rFonts w:ascii="Arial" w:eastAsia="Times New Roman" w:hAnsi="Arial" w:cs="Arial"/>
          <w:b/>
          <w:bCs/>
          <w:szCs w:val="20"/>
          <w:lang w:val="en-IN" w:eastAsia="en-IN"/>
        </w:rPr>
        <w:t>Common Data Layer:</w:t>
      </w:r>
      <w:r>
        <w:rPr>
          <w:rFonts w:ascii="Arial" w:eastAsia="Times New Roman" w:hAnsi="Arial" w:cs="Arial"/>
          <w:b/>
          <w:bCs/>
          <w:szCs w:val="20"/>
          <w:lang w:val="en-IN" w:eastAsia="en-IN"/>
        </w:rPr>
        <w:t xml:space="preserve"> </w:t>
      </w:r>
      <w:r w:rsidR="00666B6F" w:rsidRPr="00666B6F">
        <w:rPr>
          <w:rFonts w:ascii="Arial" w:eastAsia="Times New Roman" w:hAnsi="Arial" w:cs="Arial"/>
          <w:szCs w:val="20"/>
          <w:lang w:val="en-IN" w:eastAsia="en-IN"/>
        </w:rPr>
        <w:t>All functions rely on shared measurements, such as real-time cell load, predicted traffic demand, energy usage, and UE mobility statistics. A standardized shared data model and prediction interface (e.g., extending Rel-18 IEs in F1AP/XnAP) enables consistent inputs for AI</w:t>
      </w:r>
      <w:r w:rsidR="00FA7359">
        <w:rPr>
          <w:rFonts w:ascii="Arial" w:eastAsia="Times New Roman" w:hAnsi="Arial" w:cs="Arial"/>
          <w:szCs w:val="20"/>
          <w:lang w:val="en-IN" w:eastAsia="en-IN"/>
        </w:rPr>
        <w:t>/ML</w:t>
      </w:r>
      <w:r w:rsidR="00666B6F" w:rsidRPr="00666B6F">
        <w:rPr>
          <w:rFonts w:ascii="Arial" w:eastAsia="Times New Roman" w:hAnsi="Arial" w:cs="Arial"/>
          <w:szCs w:val="20"/>
          <w:lang w:val="en-IN" w:eastAsia="en-IN"/>
        </w:rPr>
        <w:t xml:space="preserve"> models, reducing duplication and enhancing reliability.</w:t>
      </w:r>
    </w:p>
    <w:p w14:paraId="04B4E7FD" w14:textId="52B30CF5" w:rsidR="00E4600C" w:rsidRPr="00E4600C" w:rsidRDefault="00E4600C" w:rsidP="00E4600C">
      <w:pPr>
        <w:numPr>
          <w:ilvl w:val="0"/>
          <w:numId w:val="36"/>
        </w:numPr>
        <w:spacing w:before="100" w:beforeAutospacing="1" w:after="100" w:afterAutospacing="1"/>
        <w:jc w:val="both"/>
        <w:rPr>
          <w:rFonts w:ascii="Arial" w:eastAsia="Times New Roman" w:hAnsi="Arial" w:cs="Arial"/>
          <w:szCs w:val="20"/>
          <w:lang w:val="en-IN" w:eastAsia="en-IN"/>
        </w:rPr>
      </w:pPr>
      <w:r w:rsidRPr="00E4600C">
        <w:rPr>
          <w:rFonts w:ascii="Arial" w:eastAsia="Times New Roman" w:hAnsi="Arial" w:cs="Arial"/>
          <w:b/>
          <w:bCs/>
          <w:szCs w:val="20"/>
          <w:lang w:val="en-IN" w:eastAsia="en-IN"/>
        </w:rPr>
        <w:t>Multi-Objective Decision Engine:</w:t>
      </w:r>
      <w:r>
        <w:rPr>
          <w:rFonts w:ascii="Arial" w:eastAsia="Times New Roman" w:hAnsi="Arial" w:cs="Arial"/>
          <w:b/>
          <w:bCs/>
          <w:szCs w:val="20"/>
          <w:lang w:val="en-IN" w:eastAsia="en-IN"/>
        </w:rPr>
        <w:t xml:space="preserve"> </w:t>
      </w:r>
      <w:r w:rsidRPr="00E4600C">
        <w:rPr>
          <w:rFonts w:ascii="Arial" w:eastAsia="Times New Roman" w:hAnsi="Arial" w:cs="Arial"/>
          <w:szCs w:val="20"/>
          <w:lang w:val="en-IN" w:eastAsia="en-IN"/>
        </w:rPr>
        <w:t>A single AI/ML decision engine at the gNB (e.g., in the CU) should evaluate NES, LB, and CCO objectives together. It can generate an optimized action plan balancing energy savings, load distribution, and coverage quality, guided by operator-defined policy weights or slice-specific priorities.</w:t>
      </w:r>
    </w:p>
    <w:p w14:paraId="2B3474FB" w14:textId="2F3520C0" w:rsidR="00E4600C" w:rsidRDefault="00E4600C" w:rsidP="00E4600C">
      <w:pPr>
        <w:numPr>
          <w:ilvl w:val="0"/>
          <w:numId w:val="36"/>
        </w:numPr>
        <w:spacing w:before="100" w:beforeAutospacing="1" w:after="100" w:afterAutospacing="1"/>
        <w:jc w:val="both"/>
        <w:rPr>
          <w:rFonts w:ascii="Arial" w:eastAsia="Times New Roman" w:hAnsi="Arial" w:cs="Arial"/>
          <w:szCs w:val="20"/>
          <w:lang w:val="en-IN" w:eastAsia="en-IN"/>
        </w:rPr>
      </w:pPr>
      <w:r w:rsidRPr="00E4600C">
        <w:rPr>
          <w:rFonts w:ascii="Arial" w:eastAsia="Times New Roman" w:hAnsi="Arial" w:cs="Arial"/>
          <w:b/>
          <w:bCs/>
          <w:szCs w:val="20"/>
          <w:lang w:val="en-IN" w:eastAsia="en-IN"/>
        </w:rPr>
        <w:t>Unified Control Procedures:</w:t>
      </w:r>
      <w:r>
        <w:rPr>
          <w:rFonts w:ascii="Arial" w:eastAsia="Times New Roman" w:hAnsi="Arial" w:cs="Arial"/>
          <w:b/>
          <w:bCs/>
          <w:szCs w:val="20"/>
          <w:lang w:val="en-IN" w:eastAsia="en-IN"/>
        </w:rPr>
        <w:t xml:space="preserve"> </w:t>
      </w:r>
      <w:r w:rsidRPr="00E4600C">
        <w:rPr>
          <w:rFonts w:ascii="Arial" w:eastAsia="Times New Roman" w:hAnsi="Arial" w:cs="Arial"/>
          <w:szCs w:val="20"/>
          <w:lang w:val="en-IN" w:eastAsia="en-IN"/>
        </w:rPr>
        <w:t>Decisions must be executed atomically across the network to prevent inconsistent actions. A unified control procedure over Xn/F1/E1 interfaces can deliver composite instructions — such as cell on/off commands, offload targets, and coverage tuning parameters — ensuring all affected nodes act coherently.</w:t>
      </w:r>
    </w:p>
    <w:p w14:paraId="24363C25" w14:textId="772213E6" w:rsidR="009135B7" w:rsidRPr="00B86FFC" w:rsidRDefault="009135B7" w:rsidP="00E4600C">
      <w:pPr>
        <w:numPr>
          <w:ilvl w:val="0"/>
          <w:numId w:val="36"/>
        </w:numPr>
        <w:spacing w:before="100" w:beforeAutospacing="1" w:after="100" w:afterAutospacing="1"/>
        <w:jc w:val="both"/>
        <w:rPr>
          <w:rFonts w:ascii="Arial" w:eastAsia="Times New Roman" w:hAnsi="Arial" w:cs="Arial"/>
          <w:szCs w:val="20"/>
          <w:lang w:val="en-IN" w:eastAsia="en-IN"/>
        </w:rPr>
      </w:pPr>
      <w:r w:rsidRPr="009135B7">
        <w:rPr>
          <w:rFonts w:ascii="Arial" w:hAnsi="Arial" w:cs="Arial"/>
          <w:b/>
          <w:bCs/>
        </w:rPr>
        <w:t>Model versioning and identification:</w:t>
      </w:r>
      <w:r w:rsidRPr="00C94254">
        <w:rPr>
          <w:rFonts w:ascii="Arial" w:hAnsi="Arial" w:cs="Arial"/>
          <w:bCs/>
        </w:rPr>
        <w:t xml:space="preserve"> Each AI</w:t>
      </w:r>
      <w:r w:rsidR="00FA7359">
        <w:rPr>
          <w:rFonts w:ascii="Arial" w:hAnsi="Arial" w:cs="Arial"/>
          <w:bCs/>
        </w:rPr>
        <w:t>/ML</w:t>
      </w:r>
      <w:r w:rsidRPr="00C94254">
        <w:rPr>
          <w:rFonts w:ascii="Arial" w:hAnsi="Arial" w:cs="Arial"/>
          <w:bCs/>
        </w:rPr>
        <w:t xml:space="preserve"> model should carry a unique identifier and version so that the network can manage multiple models and track updates.</w:t>
      </w:r>
    </w:p>
    <w:p w14:paraId="56C6427B" w14:textId="638FA49B" w:rsidR="00B86FFC" w:rsidRPr="00C94254" w:rsidRDefault="00B86FFC" w:rsidP="00B86FFC">
      <w:pPr>
        <w:pStyle w:val="Compact"/>
        <w:numPr>
          <w:ilvl w:val="0"/>
          <w:numId w:val="36"/>
        </w:numPr>
        <w:rPr>
          <w:rFonts w:ascii="Arial" w:hAnsi="Arial" w:cs="Arial"/>
          <w:bCs/>
          <w:sz w:val="20"/>
        </w:rPr>
      </w:pPr>
      <w:r w:rsidRPr="00B86FFC">
        <w:rPr>
          <w:rFonts w:ascii="Arial" w:hAnsi="Arial" w:cs="Arial"/>
          <w:b/>
          <w:bCs/>
          <w:sz w:val="20"/>
        </w:rPr>
        <w:t>Performance reporting:</w:t>
      </w:r>
      <w:r w:rsidRPr="00C94254">
        <w:rPr>
          <w:rFonts w:ascii="Arial" w:hAnsi="Arial" w:cs="Arial"/>
          <w:bCs/>
          <w:sz w:val="20"/>
        </w:rPr>
        <w:t xml:space="preserve"> UEs and gNBs should report AI</w:t>
      </w:r>
      <w:r w:rsidR="00FA7359">
        <w:rPr>
          <w:rFonts w:ascii="Arial" w:hAnsi="Arial" w:cs="Arial"/>
          <w:bCs/>
          <w:sz w:val="20"/>
        </w:rPr>
        <w:t>/ML</w:t>
      </w:r>
      <w:r w:rsidRPr="00C94254">
        <w:rPr>
          <w:rFonts w:ascii="Arial" w:hAnsi="Arial" w:cs="Arial"/>
          <w:bCs/>
          <w:sz w:val="20"/>
        </w:rPr>
        <w:t xml:space="preserve"> performance metrics (e.g. prediction error, energy savings achieved, QoS impacts) back to the training function.</w:t>
      </w:r>
    </w:p>
    <w:p w14:paraId="0EF15EB3" w14:textId="77777777" w:rsidR="00B86FFC" w:rsidRPr="00C94254" w:rsidRDefault="00B86FFC" w:rsidP="00B86FFC">
      <w:pPr>
        <w:pStyle w:val="Compact"/>
        <w:numPr>
          <w:ilvl w:val="0"/>
          <w:numId w:val="36"/>
        </w:numPr>
        <w:rPr>
          <w:rFonts w:ascii="Arial" w:hAnsi="Arial" w:cs="Arial"/>
          <w:bCs/>
          <w:sz w:val="20"/>
        </w:rPr>
      </w:pPr>
      <w:r w:rsidRPr="00B86FFC">
        <w:rPr>
          <w:rFonts w:ascii="Arial" w:hAnsi="Arial" w:cs="Arial"/>
          <w:b/>
          <w:bCs/>
          <w:sz w:val="20"/>
        </w:rPr>
        <w:t>Feedback triggers:</w:t>
      </w:r>
      <w:r w:rsidRPr="00C94254">
        <w:rPr>
          <w:rFonts w:ascii="Arial" w:hAnsi="Arial" w:cs="Arial"/>
          <w:bCs/>
          <w:sz w:val="20"/>
        </w:rPr>
        <w:t xml:space="preserve"> If performance falls outside defined thresholds, the network should automatically trigger retraining or switch to a fallback mode.</w:t>
      </w:r>
    </w:p>
    <w:p w14:paraId="7A602DB4" w14:textId="668005C9" w:rsidR="00B86FFC" w:rsidRDefault="00B86FFC" w:rsidP="00B86FFC">
      <w:pPr>
        <w:numPr>
          <w:ilvl w:val="0"/>
          <w:numId w:val="36"/>
        </w:numPr>
        <w:spacing w:before="100" w:beforeAutospacing="1" w:after="100" w:afterAutospacing="1"/>
        <w:jc w:val="both"/>
        <w:rPr>
          <w:rFonts w:ascii="Arial" w:eastAsia="Times New Roman" w:hAnsi="Arial" w:cs="Arial"/>
          <w:szCs w:val="20"/>
          <w:lang w:val="en-IN" w:eastAsia="en-IN"/>
        </w:rPr>
      </w:pPr>
      <w:r w:rsidRPr="00B86FFC">
        <w:rPr>
          <w:rFonts w:ascii="Arial" w:hAnsi="Arial" w:cs="Arial"/>
          <w:b/>
          <w:bCs/>
        </w:rPr>
        <w:t>Coordinated fallback:</w:t>
      </w:r>
      <w:r w:rsidRPr="00C94254">
        <w:rPr>
          <w:rFonts w:ascii="Arial" w:hAnsi="Arial" w:cs="Arial"/>
          <w:bCs/>
        </w:rPr>
        <w:t xml:space="preserve"> When a gNB falls back from AI</w:t>
      </w:r>
      <w:r w:rsidR="00FA7359">
        <w:rPr>
          <w:rFonts w:ascii="Arial" w:hAnsi="Arial" w:cs="Arial"/>
          <w:bCs/>
        </w:rPr>
        <w:t>/ML</w:t>
      </w:r>
      <w:r w:rsidRPr="00C94254">
        <w:rPr>
          <w:rFonts w:ascii="Arial" w:hAnsi="Arial" w:cs="Arial"/>
          <w:bCs/>
        </w:rPr>
        <w:t xml:space="preserve"> operation to deterministic control, neighbours must be notified to adjust their own actions. This ensures consistent operation across the network.</w:t>
      </w:r>
    </w:p>
    <w:p w14:paraId="3F088723" w14:textId="6E808F39" w:rsidR="00436D04" w:rsidRDefault="0045194C" w:rsidP="0069276A">
      <w:pPr>
        <w:spacing w:before="100" w:beforeAutospacing="1" w:after="100" w:afterAutospacing="1"/>
        <w:jc w:val="both"/>
        <w:rPr>
          <w:rFonts w:ascii="Arial" w:eastAsia="Times New Roman" w:hAnsi="Arial" w:cs="Arial"/>
          <w:szCs w:val="20"/>
          <w:lang w:val="en-IN" w:eastAsia="en-IN"/>
        </w:rPr>
      </w:pPr>
      <w:r w:rsidRPr="0045194C">
        <w:rPr>
          <w:rFonts w:ascii="Arial" w:eastAsia="Times New Roman" w:hAnsi="Arial" w:cs="Arial"/>
          <w:szCs w:val="20"/>
          <w:lang w:val="en-IN" w:eastAsia="en-IN"/>
        </w:rPr>
        <w:t>Given the distributed nature of AI/ML deployment across layers, coordination between RAN1 (signal and beam optimization), RAN2 (control and RRC procedures), and RAN3 (interface and data exchange mechanisms) remains critical. The unified framework can serve as the architectural anchor to ensure consistency across these domains.</w:t>
      </w:r>
    </w:p>
    <w:p w14:paraId="212C2113" w14:textId="77777777" w:rsidR="00436D04" w:rsidRDefault="00436D04" w:rsidP="005F372D">
      <w:pPr>
        <w:spacing w:before="100" w:beforeAutospacing="1" w:after="100" w:afterAutospacing="1"/>
        <w:jc w:val="center"/>
        <w:rPr>
          <w:rFonts w:ascii="Arial" w:eastAsia="Times New Roman" w:hAnsi="Arial" w:cs="Arial"/>
          <w:szCs w:val="20"/>
          <w:lang w:val="en-IN" w:eastAsia="en-IN"/>
        </w:rPr>
      </w:pPr>
    </w:p>
    <w:p w14:paraId="56DBE617" w14:textId="453519D0" w:rsidR="001414F5" w:rsidRDefault="005F372D" w:rsidP="005F372D">
      <w:pPr>
        <w:spacing w:before="100" w:beforeAutospacing="1" w:after="100" w:afterAutospacing="1"/>
        <w:jc w:val="center"/>
        <w:rPr>
          <w:rFonts w:ascii="Arial" w:eastAsia="Times New Roman" w:hAnsi="Arial" w:cs="Arial"/>
          <w:szCs w:val="20"/>
          <w:lang w:val="en-IN" w:eastAsia="en-IN"/>
        </w:rPr>
      </w:pPr>
      <w:r>
        <w:rPr>
          <w:noProof/>
          <w:lang w:eastAsia="en-US"/>
        </w:rPr>
        <w:drawing>
          <wp:inline distT="0" distB="0" distL="0" distR="0" wp14:anchorId="74F42969" wp14:editId="1BFC298E">
            <wp:extent cx="3459666" cy="2303698"/>
            <wp:effectExtent l="0" t="0" r="762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81977" cy="2318555"/>
                    </a:xfrm>
                    <a:prstGeom prst="rect">
                      <a:avLst/>
                    </a:prstGeom>
                    <a:noFill/>
                    <a:ln>
                      <a:noFill/>
                    </a:ln>
                  </pic:spPr>
                </pic:pic>
              </a:graphicData>
            </a:graphic>
          </wp:inline>
        </w:drawing>
      </w:r>
    </w:p>
    <w:p w14:paraId="429583F1" w14:textId="26CA0294" w:rsidR="00436D04" w:rsidRPr="00436D04" w:rsidRDefault="00436D04" w:rsidP="00436D04">
      <w:r>
        <w:rPr>
          <w:noProof/>
          <w:lang w:eastAsia="en-US"/>
        </w:rPr>
        <w:drawing>
          <wp:inline distT="0" distB="0" distL="0" distR="0" wp14:anchorId="2ED1BA43" wp14:editId="3DC64914">
            <wp:extent cx="6120765" cy="1861820"/>
            <wp:effectExtent l="0" t="0" r="0" b="508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1.svg"/>
                    <pic:cNvPicPr/>
                  </pic:nvPicPr>
                  <pic:blipFill>
                    <a:blip r:embed="rId13" cstate="print">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svg="http://schemas.microsoft.com/office/drawing/2016/SVG/main" r:embed="rId14"/>
                        </a:ext>
                      </a:extLst>
                    </a:blip>
                    <a:stretch>
                      <a:fillRect/>
                    </a:stretch>
                  </pic:blipFill>
                  <pic:spPr>
                    <a:xfrm>
                      <a:off x="0" y="0"/>
                      <a:ext cx="6120765" cy="1861820"/>
                    </a:xfrm>
                    <a:prstGeom prst="rect">
                      <a:avLst/>
                    </a:prstGeom>
                  </pic:spPr>
                </pic:pic>
              </a:graphicData>
            </a:graphic>
          </wp:inline>
        </w:drawing>
      </w:r>
    </w:p>
    <w:p w14:paraId="1BA63697" w14:textId="6BBA8084" w:rsidR="00436D04" w:rsidRDefault="00436D04" w:rsidP="00436D04">
      <w:pPr>
        <w:pStyle w:val="Caption"/>
        <w:ind w:left="1988" w:firstLine="284"/>
        <w:rPr>
          <w:lang w:val="en-US"/>
        </w:rPr>
      </w:pPr>
      <w:r>
        <w:t xml:space="preserve">Figure </w:t>
      </w:r>
      <w:r>
        <w:fldChar w:fldCharType="begin"/>
      </w:r>
      <w:r>
        <w:instrText xml:space="preserve"> SEQ Figure \* ARABIC </w:instrText>
      </w:r>
      <w:r>
        <w:fldChar w:fldCharType="separate"/>
      </w:r>
      <w:r>
        <w:rPr>
          <w:noProof/>
        </w:rPr>
        <w:t>1</w:t>
      </w:r>
      <w:r>
        <w:fldChar w:fldCharType="end"/>
      </w:r>
      <w:r>
        <w:rPr>
          <w:lang w:val="en-US"/>
        </w:rPr>
        <w:t xml:space="preserve">(a) (b) </w:t>
      </w:r>
      <w:r w:rsidRPr="005F372D">
        <w:rPr>
          <w:lang w:val="en-US"/>
        </w:rPr>
        <w:t>Unified Framework for AI/ML‑led RAN3 Use Cases</w:t>
      </w:r>
    </w:p>
    <w:p w14:paraId="08D02776" w14:textId="6B1FE8BC" w:rsidR="00E4600C" w:rsidRPr="008D2FE2" w:rsidRDefault="00E4600C" w:rsidP="008D2FE2">
      <w:pPr>
        <w:pStyle w:val="NormalWeb"/>
        <w:jc w:val="both"/>
        <w:rPr>
          <w:rFonts w:ascii="Arial" w:eastAsia="Times New Roman" w:hAnsi="Arial" w:cs="Arial"/>
          <w:sz w:val="20"/>
          <w:szCs w:val="20"/>
          <w:lang w:val="en-IN" w:eastAsia="en-IN"/>
        </w:rPr>
      </w:pPr>
      <w:r w:rsidRPr="00E4600C">
        <w:rPr>
          <w:rFonts w:ascii="Arial" w:eastAsia="Times New Roman" w:hAnsi="Arial" w:cs="Arial"/>
          <w:b/>
          <w:bCs/>
          <w:sz w:val="20"/>
          <w:szCs w:val="20"/>
          <w:lang w:val="en-IN" w:eastAsia="en-IN"/>
        </w:rPr>
        <w:t>Observation</w:t>
      </w:r>
      <w:r>
        <w:rPr>
          <w:rFonts w:ascii="Arial" w:eastAsia="Times New Roman" w:hAnsi="Arial" w:cs="Arial"/>
          <w:b/>
          <w:bCs/>
          <w:sz w:val="20"/>
          <w:szCs w:val="20"/>
          <w:lang w:val="en-IN" w:eastAsia="en-IN"/>
        </w:rPr>
        <w:t xml:space="preserve"> 1</w:t>
      </w:r>
      <w:r w:rsidR="008D2FE2">
        <w:rPr>
          <w:rFonts w:ascii="Arial" w:eastAsia="Times New Roman" w:hAnsi="Arial" w:cs="Arial"/>
          <w:b/>
          <w:bCs/>
          <w:sz w:val="20"/>
          <w:szCs w:val="20"/>
          <w:lang w:val="en-IN" w:eastAsia="en-IN"/>
        </w:rPr>
        <w:t xml:space="preserve">: </w:t>
      </w:r>
      <w:r w:rsidR="00D17C06" w:rsidRPr="00D17C06">
        <w:rPr>
          <w:rFonts w:ascii="Arial" w:eastAsia="Times New Roman" w:hAnsi="Arial" w:cs="Arial"/>
          <w:b/>
          <w:bCs/>
          <w:sz w:val="20"/>
          <w:szCs w:val="20"/>
          <w:lang w:val="en-IN" w:eastAsia="en-IN"/>
        </w:rPr>
        <w:t>Energy saving, load balancing, mobility, and coverage control exhibit strong interdependencies that necessitate coordinated, policy-driven optimization</w:t>
      </w:r>
      <w:r w:rsidR="00666B6F" w:rsidRPr="00D17C06">
        <w:rPr>
          <w:rFonts w:ascii="Arial" w:eastAsia="Times New Roman" w:hAnsi="Arial" w:cs="Arial"/>
          <w:b/>
          <w:bCs/>
          <w:sz w:val="20"/>
          <w:szCs w:val="20"/>
          <w:lang w:val="en-IN" w:eastAsia="en-IN"/>
        </w:rPr>
        <w:t>.</w:t>
      </w:r>
    </w:p>
    <w:p w14:paraId="3E010FB6" w14:textId="7B1137D8" w:rsidR="00FA7359" w:rsidRDefault="00E4600C" w:rsidP="00666B6F">
      <w:pPr>
        <w:spacing w:before="100" w:beforeAutospacing="1" w:after="100" w:afterAutospacing="1"/>
        <w:jc w:val="both"/>
        <w:rPr>
          <w:rFonts w:ascii="Arial" w:eastAsia="Times New Roman" w:hAnsi="Arial" w:cs="Arial"/>
          <w:b/>
          <w:szCs w:val="20"/>
          <w:lang w:val="en-IN" w:eastAsia="en-IN"/>
        </w:rPr>
      </w:pPr>
      <w:r w:rsidRPr="00E4600C">
        <w:rPr>
          <w:rFonts w:ascii="Arial" w:eastAsia="Times New Roman" w:hAnsi="Arial" w:cs="Arial"/>
          <w:b/>
          <w:szCs w:val="20"/>
          <w:lang w:val="en-IN" w:eastAsia="en-IN"/>
        </w:rPr>
        <w:t>Proposal 1</w:t>
      </w:r>
      <w:r w:rsidRPr="00E4600C">
        <w:rPr>
          <w:rFonts w:ascii="Arial" w:eastAsia="Times New Roman" w:hAnsi="Arial" w:cs="Arial"/>
          <w:szCs w:val="20"/>
          <w:lang w:val="en-IN" w:eastAsia="en-IN"/>
        </w:rPr>
        <w:t>:</w:t>
      </w:r>
      <w:r w:rsidR="00AA74A5">
        <w:rPr>
          <w:rFonts w:ascii="Arial" w:eastAsia="Times New Roman" w:hAnsi="Arial" w:cs="Arial"/>
          <w:szCs w:val="20"/>
          <w:lang w:val="en-IN" w:eastAsia="en-IN"/>
        </w:rPr>
        <w:t xml:space="preserve"> </w:t>
      </w:r>
      <w:bookmarkStart w:id="3" w:name="_Hlk213059734"/>
      <w:r w:rsidR="00FA7359">
        <w:rPr>
          <w:rFonts w:ascii="Arial" w:eastAsia="Times New Roman" w:hAnsi="Arial" w:cs="Arial"/>
          <w:szCs w:val="20"/>
          <w:lang w:val="en-IN" w:eastAsia="en-IN"/>
        </w:rPr>
        <w:t xml:space="preserve">It is proposed to </w:t>
      </w:r>
      <w:r w:rsidR="00666B6F" w:rsidRPr="00666B6F">
        <w:rPr>
          <w:rFonts w:ascii="Arial" w:eastAsia="Times New Roman" w:hAnsi="Arial" w:cs="Arial"/>
          <w:b/>
          <w:szCs w:val="20"/>
          <w:lang w:val="en-IN" w:eastAsia="en-IN"/>
        </w:rPr>
        <w:t xml:space="preserve">RAN3 </w:t>
      </w:r>
      <w:r w:rsidR="00FA7359">
        <w:rPr>
          <w:rFonts w:ascii="Arial" w:eastAsia="Times New Roman" w:hAnsi="Arial" w:cs="Arial"/>
          <w:b/>
          <w:szCs w:val="20"/>
          <w:lang w:val="en-IN" w:eastAsia="en-IN"/>
        </w:rPr>
        <w:t>to study the development of</w:t>
      </w:r>
      <w:r w:rsidR="00666B6F" w:rsidRPr="00666B6F">
        <w:rPr>
          <w:rFonts w:ascii="Arial" w:eastAsia="Times New Roman" w:hAnsi="Arial" w:cs="Arial"/>
          <w:b/>
          <w:szCs w:val="20"/>
          <w:lang w:val="en-IN" w:eastAsia="en-IN"/>
        </w:rPr>
        <w:t xml:space="preserve"> a unified, multi-objective AI</w:t>
      </w:r>
      <w:r w:rsidR="00FA7359">
        <w:rPr>
          <w:rFonts w:ascii="Arial" w:eastAsia="Times New Roman" w:hAnsi="Arial" w:cs="Arial"/>
          <w:b/>
          <w:szCs w:val="20"/>
          <w:lang w:val="en-IN" w:eastAsia="en-IN"/>
        </w:rPr>
        <w:t>/ML framework with discrete</w:t>
      </w:r>
      <w:r w:rsidR="00666B6F" w:rsidRPr="00666B6F">
        <w:rPr>
          <w:rFonts w:ascii="Arial" w:eastAsia="Times New Roman" w:hAnsi="Arial" w:cs="Arial"/>
          <w:b/>
          <w:szCs w:val="20"/>
          <w:lang w:val="en-IN" w:eastAsia="en-IN"/>
        </w:rPr>
        <w:t xml:space="preserve"> </w:t>
      </w:r>
      <w:r w:rsidR="004B6282">
        <w:rPr>
          <w:rFonts w:ascii="Arial" w:eastAsia="Times New Roman" w:hAnsi="Arial" w:cs="Arial"/>
          <w:b/>
          <w:szCs w:val="20"/>
          <w:lang w:val="en-IN" w:eastAsia="en-IN"/>
        </w:rPr>
        <w:t>goals</w:t>
      </w:r>
      <w:r w:rsidR="00666B6F" w:rsidRPr="00666B6F">
        <w:rPr>
          <w:rFonts w:ascii="Arial" w:eastAsia="Times New Roman" w:hAnsi="Arial" w:cs="Arial"/>
          <w:b/>
          <w:szCs w:val="20"/>
          <w:lang w:val="en-IN" w:eastAsia="en-IN"/>
        </w:rPr>
        <w:t xml:space="preserve"> for the identified use cases, based on a shared data model to minimize signalling overhead, </w:t>
      </w:r>
    </w:p>
    <w:p w14:paraId="0C2CAB5B" w14:textId="202D0B24" w:rsidR="00FA7359" w:rsidRDefault="00FA7359" w:rsidP="00666B6F">
      <w:pPr>
        <w:spacing w:before="100" w:beforeAutospacing="1" w:after="100" w:afterAutospacing="1"/>
        <w:jc w:val="both"/>
        <w:rPr>
          <w:rFonts w:ascii="Arial" w:eastAsia="Times New Roman" w:hAnsi="Arial" w:cs="Arial"/>
          <w:b/>
          <w:szCs w:val="20"/>
          <w:lang w:val="en-IN" w:eastAsia="en-IN"/>
        </w:rPr>
      </w:pPr>
      <w:r>
        <w:rPr>
          <w:rFonts w:ascii="Arial" w:eastAsia="Times New Roman" w:hAnsi="Arial" w:cs="Arial"/>
          <w:b/>
          <w:szCs w:val="20"/>
          <w:lang w:val="en-IN" w:eastAsia="en-IN"/>
        </w:rPr>
        <w:t xml:space="preserve">Proposal 2: RAN3 is proposed to </w:t>
      </w:r>
      <w:r w:rsidR="00666B6F" w:rsidRPr="00666B6F">
        <w:rPr>
          <w:rFonts w:ascii="Arial" w:eastAsia="Times New Roman" w:hAnsi="Arial" w:cs="Arial"/>
          <w:b/>
          <w:szCs w:val="20"/>
          <w:lang w:val="en-IN" w:eastAsia="en-IN"/>
        </w:rPr>
        <w:t>define</w:t>
      </w:r>
      <w:r w:rsidR="0069276A">
        <w:rPr>
          <w:rFonts w:ascii="Arial" w:eastAsia="Times New Roman" w:hAnsi="Arial" w:cs="Arial"/>
          <w:b/>
          <w:szCs w:val="20"/>
          <w:lang w:val="en-IN" w:eastAsia="en-IN"/>
        </w:rPr>
        <w:t xml:space="preserve"> </w:t>
      </w:r>
      <w:r w:rsidR="00666B6F" w:rsidRPr="00666B6F">
        <w:rPr>
          <w:rFonts w:ascii="Arial" w:eastAsia="Times New Roman" w:hAnsi="Arial" w:cs="Arial"/>
          <w:b/>
          <w:szCs w:val="20"/>
          <w:lang w:val="en-IN" w:eastAsia="en-IN"/>
        </w:rPr>
        <w:t xml:space="preserve">unified control procedures to execute coordinated, atomic actions across nodes according to operator-weighted objectives. </w:t>
      </w:r>
    </w:p>
    <w:p w14:paraId="6003D04F" w14:textId="57D20E4F" w:rsidR="00B86FFC" w:rsidRDefault="00FA7359" w:rsidP="00666B6F">
      <w:pPr>
        <w:spacing w:before="100" w:beforeAutospacing="1" w:after="100" w:afterAutospacing="1"/>
        <w:jc w:val="both"/>
        <w:rPr>
          <w:rFonts w:ascii="Arial" w:eastAsia="Times New Roman" w:hAnsi="Arial" w:cs="Arial"/>
          <w:b/>
          <w:szCs w:val="20"/>
          <w:lang w:val="en-IN" w:eastAsia="en-IN"/>
        </w:rPr>
      </w:pPr>
      <w:r>
        <w:rPr>
          <w:rFonts w:ascii="Arial" w:eastAsia="Times New Roman" w:hAnsi="Arial" w:cs="Arial"/>
          <w:b/>
          <w:szCs w:val="20"/>
          <w:lang w:val="en-IN" w:eastAsia="en-IN"/>
        </w:rPr>
        <w:t xml:space="preserve">Proposal 3: </w:t>
      </w:r>
      <w:r w:rsidR="00666B6F" w:rsidRPr="00666B6F">
        <w:rPr>
          <w:rFonts w:ascii="Arial" w:eastAsia="Times New Roman" w:hAnsi="Arial" w:cs="Arial"/>
          <w:b/>
          <w:szCs w:val="20"/>
          <w:lang w:val="en-IN" w:eastAsia="en-IN"/>
        </w:rPr>
        <w:t>Model lifecycle aspects (Model-ID/versioning, performance reporting, feedback triggers, coordinated fallback) should be included in the framework and aligned with RAN2’s AI/ML lifecycle signalling.</w:t>
      </w:r>
    </w:p>
    <w:p w14:paraId="172BCD38" w14:textId="2CEF061D" w:rsidR="00607839" w:rsidRPr="0069276A" w:rsidRDefault="00607839" w:rsidP="00666B6F">
      <w:pPr>
        <w:spacing w:before="100" w:beforeAutospacing="1" w:after="100" w:afterAutospacing="1"/>
        <w:jc w:val="both"/>
        <w:rPr>
          <w:rFonts w:ascii="Arial" w:eastAsia="Times New Roman" w:hAnsi="Arial" w:cs="Arial"/>
          <w:szCs w:val="20"/>
          <w:lang w:val="en-IN" w:eastAsia="en-IN"/>
        </w:rPr>
      </w:pPr>
      <w:r w:rsidRPr="0069276A">
        <w:rPr>
          <w:rFonts w:ascii="Arial" w:eastAsia="Times New Roman" w:hAnsi="Arial" w:cs="Arial"/>
          <w:szCs w:val="20"/>
          <w:lang w:val="en-IN" w:eastAsia="en-IN"/>
        </w:rPr>
        <w:t>The proposed AI/ML framework aligns with the architectural objectives defined for TR 38.760, particularly regarding functional modularity, cross-domain intelligence, and energy-efficient operation</w:t>
      </w:r>
    </w:p>
    <w:bookmarkEnd w:id="3"/>
    <w:p w14:paraId="16C8E576" w14:textId="582DD2EE" w:rsidR="009B010C" w:rsidRPr="00C94254" w:rsidRDefault="009B010C" w:rsidP="0098767C">
      <w:pPr>
        <w:pStyle w:val="Heading2"/>
        <w:ind w:left="567" w:hanging="567"/>
        <w:rPr>
          <w:rStyle w:val="apple-converted-space"/>
          <w:b/>
          <w:sz w:val="24"/>
        </w:rPr>
      </w:pPr>
      <w:r w:rsidRPr="00C94254">
        <w:rPr>
          <w:rStyle w:val="apple-converted-space"/>
          <w:b/>
          <w:sz w:val="24"/>
        </w:rPr>
        <w:t>AI/ML Use Cases in RAN3</w:t>
      </w:r>
    </w:p>
    <w:p w14:paraId="094C7A0C" w14:textId="1A67D708" w:rsidR="00D17C06" w:rsidRDefault="0045194C" w:rsidP="00666B6F">
      <w:pPr>
        <w:pStyle w:val="Compact"/>
        <w:jc w:val="both"/>
        <w:rPr>
          <w:rFonts w:ascii="Arial" w:eastAsiaTheme="minorEastAsia" w:hAnsi="Arial" w:cs="Arial"/>
          <w:sz w:val="20"/>
          <w:szCs w:val="20"/>
          <w:lang w:val="en-GB" w:eastAsia="zh-CN"/>
        </w:rPr>
      </w:pPr>
      <w:r w:rsidRPr="0045194C">
        <w:rPr>
          <w:rFonts w:ascii="Arial" w:eastAsiaTheme="minorEastAsia" w:hAnsi="Arial" w:cs="Arial"/>
          <w:sz w:val="20"/>
          <w:szCs w:val="20"/>
          <w:lang w:val="en-GB" w:eastAsia="zh-CN"/>
        </w:rPr>
        <w:t>Building on the unified framework principles in Section 2.1, this section outlines the key AI/ML use cases within RAN3’s scope for 6G, identifying their interdependencies and coordination requirements under the proposed common data and control framework.</w:t>
      </w:r>
    </w:p>
    <w:p w14:paraId="68F21D14" w14:textId="77777777" w:rsidR="00666B6F" w:rsidRPr="00666B6F" w:rsidRDefault="00666B6F" w:rsidP="00666B6F">
      <w:pPr>
        <w:pStyle w:val="Compact"/>
        <w:jc w:val="both"/>
        <w:rPr>
          <w:rFonts w:ascii="Arial" w:eastAsiaTheme="minorEastAsia" w:hAnsi="Arial" w:cs="Arial"/>
          <w:sz w:val="20"/>
          <w:szCs w:val="20"/>
          <w:lang w:val="en-GB" w:eastAsia="zh-CN"/>
        </w:rPr>
      </w:pPr>
      <w:r w:rsidRPr="00666B6F">
        <w:rPr>
          <w:rFonts w:ascii="Arial" w:eastAsiaTheme="minorEastAsia" w:hAnsi="Arial" w:cs="Arial"/>
          <w:sz w:val="20"/>
          <w:szCs w:val="20"/>
          <w:lang w:val="en-GB" w:eastAsia="zh-CN"/>
        </w:rPr>
        <w:t>RAN3’s initial AI/ML study (TR 37.817, Rel-17) explicitly focused on NES, LB, MRO, and CCO as high-priority use cases for NG-RAN intelligence. However, these were analyzed and enhanced individually in Rel-18/19, with limited consideration of interactions among themselves or with RAN2-led (e.g., RRC-based mobility prediction) or RAN1-led (e.g., beam management) AI/ML features.</w:t>
      </w:r>
    </w:p>
    <w:p w14:paraId="410C61AD" w14:textId="77777777" w:rsidR="002A71EE" w:rsidRDefault="00666B6F" w:rsidP="00666B6F">
      <w:pPr>
        <w:pStyle w:val="Compact"/>
        <w:jc w:val="both"/>
        <w:rPr>
          <w:rFonts w:ascii="Arial" w:eastAsiaTheme="minorEastAsia" w:hAnsi="Arial" w:cs="Arial"/>
          <w:sz w:val="20"/>
          <w:szCs w:val="20"/>
          <w:lang w:val="en-GB" w:eastAsia="zh-CN"/>
        </w:rPr>
      </w:pPr>
      <w:r w:rsidRPr="00666B6F">
        <w:rPr>
          <w:rFonts w:ascii="Arial" w:eastAsiaTheme="minorEastAsia" w:hAnsi="Arial" w:cs="Arial"/>
          <w:sz w:val="20"/>
          <w:szCs w:val="20"/>
          <w:lang w:val="en-GB" w:eastAsia="zh-CN"/>
        </w:rPr>
        <w:lastRenderedPageBreak/>
        <w:t xml:space="preserve">The 6G AI/ML landscape </w:t>
      </w:r>
      <w:r w:rsidR="002A71EE">
        <w:rPr>
          <w:rFonts w:ascii="Arial" w:eastAsiaTheme="minorEastAsia" w:hAnsi="Arial" w:cs="Arial"/>
          <w:sz w:val="20"/>
          <w:szCs w:val="20"/>
          <w:lang w:val="en-GB" w:eastAsia="zh-CN"/>
        </w:rPr>
        <w:t>should</w:t>
      </w:r>
      <w:r w:rsidRPr="00666B6F">
        <w:rPr>
          <w:rFonts w:ascii="Arial" w:eastAsiaTheme="minorEastAsia" w:hAnsi="Arial" w:cs="Arial"/>
          <w:sz w:val="20"/>
          <w:szCs w:val="20"/>
          <w:lang w:val="en-GB" w:eastAsia="zh-CN"/>
        </w:rPr>
        <w:t xml:space="preserve"> expand these intelligent functions, building on 5G-Advanced foundations while introducing predictive, slice-aware, and cross-domain capabilities:</w:t>
      </w:r>
    </w:p>
    <w:p w14:paraId="150E99F7" w14:textId="7CCC34A4" w:rsidR="009B010C" w:rsidRPr="009B010C" w:rsidRDefault="009B010C" w:rsidP="002A71EE">
      <w:pPr>
        <w:pStyle w:val="Compact"/>
        <w:numPr>
          <w:ilvl w:val="0"/>
          <w:numId w:val="49"/>
        </w:numPr>
        <w:jc w:val="both"/>
        <w:rPr>
          <w:rFonts w:ascii="Arial" w:hAnsi="Arial" w:cs="Arial"/>
          <w:sz w:val="20"/>
          <w:szCs w:val="20"/>
        </w:rPr>
      </w:pPr>
      <w:r w:rsidRPr="009B010C">
        <w:rPr>
          <w:rFonts w:ascii="Arial" w:hAnsi="Arial" w:cs="Arial"/>
          <w:bCs/>
          <w:sz w:val="20"/>
          <w:szCs w:val="20"/>
        </w:rPr>
        <w:t>Network Energy Saving (NES):</w:t>
      </w:r>
      <w:r w:rsidRPr="009B010C">
        <w:rPr>
          <w:rFonts w:ascii="Arial" w:hAnsi="Arial" w:cs="Arial"/>
          <w:sz w:val="20"/>
          <w:szCs w:val="20"/>
        </w:rPr>
        <w:t xml:space="preserve"> reduce RAN energy consumption by deactivating carriers, beams or cells while maintaining service quality. Current design relies on thresholds and simple heuristics; predictive metrics are missing.</w:t>
      </w:r>
    </w:p>
    <w:p w14:paraId="6C35635B" w14:textId="1B873F40" w:rsidR="009B010C" w:rsidRPr="009B010C" w:rsidRDefault="009B010C" w:rsidP="009B010C">
      <w:pPr>
        <w:pStyle w:val="Compact"/>
        <w:numPr>
          <w:ilvl w:val="0"/>
          <w:numId w:val="40"/>
        </w:numPr>
        <w:jc w:val="both"/>
        <w:rPr>
          <w:rFonts w:ascii="Arial" w:hAnsi="Arial" w:cs="Arial"/>
          <w:sz w:val="20"/>
          <w:szCs w:val="20"/>
        </w:rPr>
      </w:pPr>
      <w:r w:rsidRPr="009B010C">
        <w:rPr>
          <w:rFonts w:ascii="Arial" w:hAnsi="Arial" w:cs="Arial"/>
          <w:bCs/>
          <w:sz w:val="20"/>
          <w:szCs w:val="20"/>
        </w:rPr>
        <w:t>Load Balancing (LB):</w:t>
      </w:r>
      <w:r w:rsidRPr="009B010C">
        <w:rPr>
          <w:rFonts w:ascii="Arial" w:hAnsi="Arial" w:cs="Arial"/>
          <w:sz w:val="20"/>
          <w:szCs w:val="20"/>
        </w:rPr>
        <w:t xml:space="preserve"> redistribute traffic to avoid congestion. Existing algorithms are reactive and focus on handover offsets; AI</w:t>
      </w:r>
      <w:r w:rsidR="00FA7359">
        <w:rPr>
          <w:rFonts w:ascii="Arial" w:hAnsi="Arial" w:cs="Arial"/>
          <w:sz w:val="20"/>
          <w:szCs w:val="20"/>
        </w:rPr>
        <w:t>/ML</w:t>
      </w:r>
      <w:r w:rsidRPr="009B010C">
        <w:rPr>
          <w:rFonts w:ascii="Arial" w:hAnsi="Arial" w:cs="Arial"/>
          <w:sz w:val="20"/>
          <w:szCs w:val="20"/>
        </w:rPr>
        <w:t xml:space="preserve"> can predict load shifts and coordinate with NES to avoid reactivation of dormant cells.</w:t>
      </w:r>
    </w:p>
    <w:p w14:paraId="573196F7" w14:textId="3AC2B54B" w:rsidR="009B010C" w:rsidRPr="009B010C" w:rsidRDefault="009B010C" w:rsidP="009B010C">
      <w:pPr>
        <w:pStyle w:val="Compact"/>
        <w:numPr>
          <w:ilvl w:val="0"/>
          <w:numId w:val="40"/>
        </w:numPr>
        <w:jc w:val="both"/>
        <w:rPr>
          <w:rFonts w:ascii="Arial" w:hAnsi="Arial" w:cs="Arial"/>
          <w:sz w:val="20"/>
          <w:szCs w:val="20"/>
        </w:rPr>
      </w:pPr>
      <w:r w:rsidRPr="009B010C">
        <w:rPr>
          <w:rFonts w:ascii="Arial" w:hAnsi="Arial" w:cs="Arial"/>
          <w:bCs/>
          <w:sz w:val="20"/>
          <w:szCs w:val="20"/>
        </w:rPr>
        <w:t>Coverage &amp; Capacity Optimization (CCO):</w:t>
      </w:r>
      <w:r w:rsidRPr="009B010C">
        <w:rPr>
          <w:rFonts w:ascii="Arial" w:hAnsi="Arial" w:cs="Arial"/>
          <w:sz w:val="20"/>
          <w:szCs w:val="20"/>
        </w:rPr>
        <w:t xml:space="preserve"> adjust beamforming, power and tilt to improve coverage and capacity. AI</w:t>
      </w:r>
      <w:r w:rsidR="00FA7359">
        <w:rPr>
          <w:rFonts w:ascii="Arial" w:hAnsi="Arial" w:cs="Arial"/>
          <w:sz w:val="20"/>
          <w:szCs w:val="20"/>
        </w:rPr>
        <w:t>/ML</w:t>
      </w:r>
      <w:r w:rsidRPr="009B010C">
        <w:rPr>
          <w:rFonts w:ascii="Arial" w:hAnsi="Arial" w:cs="Arial"/>
          <w:sz w:val="20"/>
          <w:szCs w:val="20"/>
        </w:rPr>
        <w:t xml:space="preserve"> can proactively prevent coverage holes when NES and LB actions change network topology.</w:t>
      </w:r>
    </w:p>
    <w:p w14:paraId="247953C7" w14:textId="69D1F203" w:rsidR="009B010C" w:rsidRPr="009B010C" w:rsidRDefault="009B010C" w:rsidP="009B010C">
      <w:pPr>
        <w:pStyle w:val="Compact"/>
        <w:numPr>
          <w:ilvl w:val="0"/>
          <w:numId w:val="40"/>
        </w:numPr>
        <w:jc w:val="both"/>
        <w:rPr>
          <w:rFonts w:ascii="Arial" w:hAnsi="Arial" w:cs="Arial"/>
          <w:sz w:val="20"/>
          <w:szCs w:val="20"/>
        </w:rPr>
      </w:pPr>
      <w:r w:rsidRPr="009B010C">
        <w:rPr>
          <w:rFonts w:ascii="Arial" w:hAnsi="Arial" w:cs="Arial"/>
          <w:bCs/>
          <w:sz w:val="20"/>
          <w:szCs w:val="20"/>
        </w:rPr>
        <w:t>Mobility Optimization:</w:t>
      </w:r>
      <w:r w:rsidRPr="009B010C">
        <w:rPr>
          <w:rFonts w:ascii="Arial" w:hAnsi="Arial" w:cs="Arial"/>
          <w:sz w:val="20"/>
          <w:szCs w:val="20"/>
        </w:rPr>
        <w:t xml:space="preserve"> predict UE trajectories and select handover targets. RAN2 and RAN3 studied separate approaches, but coordination is lacking.</w:t>
      </w:r>
    </w:p>
    <w:p w14:paraId="5D8FCF29" w14:textId="715A3114" w:rsidR="009B010C" w:rsidRPr="009B010C" w:rsidRDefault="009B010C" w:rsidP="009B010C">
      <w:pPr>
        <w:pStyle w:val="Compact"/>
        <w:numPr>
          <w:ilvl w:val="0"/>
          <w:numId w:val="40"/>
        </w:numPr>
        <w:jc w:val="both"/>
        <w:rPr>
          <w:rFonts w:ascii="Arial" w:hAnsi="Arial" w:cs="Arial"/>
          <w:sz w:val="20"/>
          <w:szCs w:val="20"/>
        </w:rPr>
      </w:pPr>
      <w:r w:rsidRPr="009B010C">
        <w:rPr>
          <w:rFonts w:ascii="Arial" w:hAnsi="Arial" w:cs="Arial"/>
          <w:bCs/>
          <w:sz w:val="20"/>
          <w:szCs w:val="20"/>
        </w:rPr>
        <w:t>Network Slicing:</w:t>
      </w:r>
      <w:r w:rsidRPr="009B010C">
        <w:rPr>
          <w:rFonts w:ascii="Arial" w:hAnsi="Arial" w:cs="Arial"/>
          <w:sz w:val="20"/>
          <w:szCs w:val="20"/>
        </w:rPr>
        <w:t xml:space="preserve"> allocate resources based on per</w:t>
      </w:r>
      <w:r w:rsidRPr="009B010C">
        <w:rPr>
          <w:rFonts w:ascii="Cambria Math" w:hAnsi="Cambria Math" w:cs="Cambria Math"/>
          <w:sz w:val="20"/>
          <w:szCs w:val="20"/>
        </w:rPr>
        <w:t>‑</w:t>
      </w:r>
      <w:r w:rsidRPr="009B010C">
        <w:rPr>
          <w:rFonts w:ascii="Arial" w:hAnsi="Arial" w:cs="Arial"/>
          <w:sz w:val="20"/>
          <w:szCs w:val="20"/>
        </w:rPr>
        <w:t>slice SLA requirements. AI</w:t>
      </w:r>
      <w:r w:rsidR="00FA7359">
        <w:rPr>
          <w:rFonts w:ascii="Arial" w:hAnsi="Arial" w:cs="Arial"/>
          <w:sz w:val="20"/>
          <w:szCs w:val="20"/>
        </w:rPr>
        <w:t>/ML</w:t>
      </w:r>
      <w:r w:rsidRPr="009B010C">
        <w:rPr>
          <w:rFonts w:ascii="Arial" w:hAnsi="Arial" w:cs="Arial"/>
          <w:sz w:val="20"/>
          <w:szCs w:val="20"/>
        </w:rPr>
        <w:t xml:space="preserve"> can monitor slice performance and adapt RAN configurations (e.g. NES aggressiveness) accordingly.</w:t>
      </w:r>
    </w:p>
    <w:p w14:paraId="555114B5" w14:textId="77777777" w:rsidR="002A71EE" w:rsidRPr="002A71EE" w:rsidRDefault="002A71EE" w:rsidP="002A71EE">
      <w:pPr>
        <w:jc w:val="both"/>
        <w:rPr>
          <w:rFonts w:ascii="Arial" w:hAnsi="Arial" w:cs="Arial"/>
          <w:szCs w:val="20"/>
        </w:rPr>
      </w:pPr>
      <w:r w:rsidRPr="002A71EE">
        <w:rPr>
          <w:rFonts w:ascii="Arial" w:hAnsi="Arial" w:cs="Arial"/>
          <w:szCs w:val="20"/>
        </w:rPr>
        <w:t>Currently, RAN3-studied AI/ML use cases in Rel-18/19 do not fully specify slice-aware optimization, a dedicated model lifecycle management procedure, or cross-domain collaboration (e.g., integrating core network traffic data via SA2/SA5). Moreover, prioritization and coordination among multiple objectives (e.g., NES vs. MRO trade-offs) lack clear mechanisms, relying on vendor-specific policies.</w:t>
      </w:r>
    </w:p>
    <w:p w14:paraId="22944C0E" w14:textId="5D3C2B18" w:rsidR="002A71EE" w:rsidRPr="002A71EE" w:rsidRDefault="002A71EE" w:rsidP="002A71EE">
      <w:pPr>
        <w:jc w:val="both"/>
        <w:rPr>
          <w:rFonts w:ascii="Arial" w:hAnsi="Arial" w:cs="Arial"/>
          <w:szCs w:val="20"/>
        </w:rPr>
      </w:pPr>
      <w:r w:rsidRPr="002A71EE">
        <w:rPr>
          <w:rFonts w:ascii="Arial" w:hAnsi="Arial" w:cs="Arial"/>
          <w:szCs w:val="20"/>
        </w:rPr>
        <w:t>For 6G, RAN3 must delineate standardized AI/ML use cases and their interactions, per Rel-20 scoping (post-RAN#107, March 2025). NES, LB, MRO, and CCO remain core, with potential additions like QoE optimization, UE energy saving (e.g., AI</w:t>
      </w:r>
      <w:r w:rsidR="00FA7359">
        <w:rPr>
          <w:rFonts w:ascii="Arial" w:hAnsi="Arial" w:cs="Arial"/>
          <w:szCs w:val="20"/>
        </w:rPr>
        <w:t>/ML</w:t>
      </w:r>
      <w:r w:rsidRPr="002A71EE">
        <w:rPr>
          <w:rFonts w:ascii="Arial" w:hAnsi="Arial" w:cs="Arial"/>
          <w:szCs w:val="20"/>
        </w:rPr>
        <w:t>-assisted DRX), and cross-domain AI</w:t>
      </w:r>
      <w:r w:rsidR="00FA7359">
        <w:rPr>
          <w:rFonts w:ascii="Arial" w:hAnsi="Arial" w:cs="Arial"/>
          <w:szCs w:val="20"/>
        </w:rPr>
        <w:t>/ML</w:t>
      </w:r>
      <w:r w:rsidRPr="002A71EE">
        <w:rPr>
          <w:rFonts w:ascii="Arial" w:hAnsi="Arial" w:cs="Arial"/>
          <w:szCs w:val="20"/>
        </w:rPr>
        <w:t xml:space="preserve"> cooperation. RAN3 should define its scope: RAN3-led functions (e.g., NES, LB, CCO, RAN slicing interfaces), RAN2-led (e.g., mobility prediction, RRM measurement), and coordination protocols. Overlapping data needs (e.g., UE trajectories for MRO and slicing) highlight the value of a shared framework.</w:t>
      </w:r>
    </w:p>
    <w:p w14:paraId="6D7BA50C" w14:textId="64E6BEF0" w:rsidR="009B010C" w:rsidRDefault="002A71EE" w:rsidP="002A71EE">
      <w:pPr>
        <w:jc w:val="both"/>
        <w:rPr>
          <w:rFonts w:ascii="Arial" w:hAnsi="Arial" w:cs="Arial"/>
          <w:szCs w:val="20"/>
        </w:rPr>
      </w:pPr>
      <w:r w:rsidRPr="002A71EE">
        <w:rPr>
          <w:rFonts w:ascii="Arial" w:hAnsi="Arial" w:cs="Arial"/>
          <w:szCs w:val="20"/>
        </w:rPr>
        <w:t>A common use-case taxonomy can refine this scoping, aligned with 3GPP's AI4Net (AI</w:t>
      </w:r>
      <w:r w:rsidR="00FA7359">
        <w:rPr>
          <w:rFonts w:ascii="Arial" w:hAnsi="Arial" w:cs="Arial"/>
          <w:szCs w:val="20"/>
        </w:rPr>
        <w:t>/ML</w:t>
      </w:r>
      <w:r w:rsidRPr="002A71EE">
        <w:rPr>
          <w:rFonts w:ascii="Arial" w:hAnsi="Arial" w:cs="Arial"/>
          <w:szCs w:val="20"/>
        </w:rPr>
        <w:t xml:space="preserve"> empowering network efficiency) and Net4AI (network supporting AI</w:t>
      </w:r>
      <w:r w:rsidR="00FA7359">
        <w:rPr>
          <w:rFonts w:ascii="Arial" w:hAnsi="Arial" w:cs="Arial"/>
          <w:szCs w:val="20"/>
        </w:rPr>
        <w:t>/ML</w:t>
      </w:r>
      <w:r w:rsidRPr="002A71EE">
        <w:rPr>
          <w:rFonts w:ascii="Arial" w:hAnsi="Arial" w:cs="Arial"/>
          <w:szCs w:val="20"/>
        </w:rPr>
        <w:t xml:space="preserve"> services). For example, RAN3-led AI/ML use cases could group into: (i) RAN resource optimization (NES, LB, CCO, RAN slicing), (ii) mobility and handover optimization (coordinated with RAN2), and (iii) cross-domain AI</w:t>
      </w:r>
      <w:r w:rsidR="00FA7359">
        <w:rPr>
          <w:rFonts w:ascii="Arial" w:hAnsi="Arial" w:cs="Arial"/>
          <w:szCs w:val="20"/>
        </w:rPr>
        <w:t>/ML</w:t>
      </w:r>
      <w:r w:rsidRPr="002A71EE">
        <w:rPr>
          <w:rFonts w:ascii="Arial" w:hAnsi="Arial" w:cs="Arial"/>
          <w:szCs w:val="20"/>
        </w:rPr>
        <w:t xml:space="preserve"> cooperation (liaised with core network or OAM via SA5). Each can leverage the unified framework proposed in Section 2.1 for shared data collection and multi-objective inference.</w:t>
      </w:r>
    </w:p>
    <w:p w14:paraId="794F4AD4" w14:textId="577A0FF9" w:rsidR="009B010C" w:rsidRPr="00AC6C1A" w:rsidRDefault="009B010C" w:rsidP="00AC6C1A">
      <w:pPr>
        <w:pStyle w:val="BodyText"/>
        <w:jc w:val="both"/>
        <w:rPr>
          <w:rFonts w:ascii="Arial" w:hAnsi="Arial" w:cs="Arial"/>
          <w:b/>
          <w:szCs w:val="20"/>
        </w:rPr>
      </w:pPr>
      <w:r w:rsidRPr="009B010C">
        <w:rPr>
          <w:rFonts w:ascii="Arial" w:hAnsi="Arial" w:cs="Arial"/>
          <w:b/>
          <w:szCs w:val="20"/>
        </w:rPr>
        <w:t>Observation</w:t>
      </w:r>
      <w:r>
        <w:rPr>
          <w:rFonts w:ascii="Arial" w:hAnsi="Arial" w:cs="Arial"/>
          <w:b/>
          <w:szCs w:val="20"/>
        </w:rPr>
        <w:t xml:space="preserve"> </w:t>
      </w:r>
      <w:r w:rsidR="00B86FFC">
        <w:rPr>
          <w:rFonts w:ascii="Arial" w:hAnsi="Arial" w:cs="Arial"/>
          <w:b/>
          <w:szCs w:val="20"/>
        </w:rPr>
        <w:t>2</w:t>
      </w:r>
      <w:r>
        <w:rPr>
          <w:rFonts w:ascii="Arial" w:hAnsi="Arial" w:cs="Arial"/>
          <w:b/>
          <w:szCs w:val="20"/>
        </w:rPr>
        <w:t>:</w:t>
      </w:r>
      <w:r w:rsidR="00AC6C1A">
        <w:rPr>
          <w:rFonts w:ascii="Arial" w:hAnsi="Arial" w:cs="Arial"/>
          <w:b/>
          <w:szCs w:val="20"/>
        </w:rPr>
        <w:t xml:space="preserve"> </w:t>
      </w:r>
      <w:bookmarkStart w:id="4" w:name="_Hlk213060296"/>
      <w:r w:rsidR="002A71EE" w:rsidRPr="002A71EE">
        <w:rPr>
          <w:rFonts w:ascii="Arial" w:hAnsi="Arial" w:cs="Arial"/>
          <w:b/>
          <w:szCs w:val="20"/>
        </w:rPr>
        <w:t>Core 6G RAN3 use cases (</w:t>
      </w:r>
      <w:r w:rsidR="00FA7359">
        <w:rPr>
          <w:rFonts w:ascii="Arial" w:hAnsi="Arial" w:cs="Arial"/>
          <w:b/>
          <w:szCs w:val="20"/>
        </w:rPr>
        <w:t xml:space="preserve">i.e. </w:t>
      </w:r>
      <w:r w:rsidR="002A71EE" w:rsidRPr="002A71EE">
        <w:rPr>
          <w:rFonts w:ascii="Arial" w:hAnsi="Arial" w:cs="Arial"/>
          <w:b/>
          <w:szCs w:val="20"/>
        </w:rPr>
        <w:t xml:space="preserve">NES, LB, MRO, CCO) require updates for predictive, slice-aware, and cross-domain operations, including inter-WG coordination (e.g., RAN3 actuation vs. RAN2 signaling) </w:t>
      </w:r>
      <w:r w:rsidR="00FA7359">
        <w:rPr>
          <w:rFonts w:ascii="Arial" w:hAnsi="Arial" w:cs="Arial"/>
          <w:b/>
          <w:szCs w:val="20"/>
        </w:rPr>
        <w:t xml:space="preserve">along with </w:t>
      </w:r>
      <w:r w:rsidR="002A71EE" w:rsidRPr="002A71EE">
        <w:rPr>
          <w:rFonts w:ascii="Arial" w:hAnsi="Arial" w:cs="Arial"/>
          <w:b/>
          <w:szCs w:val="20"/>
        </w:rPr>
        <w:t>elevating model lifecycle management to</w:t>
      </w:r>
      <w:r w:rsidR="00FA7359">
        <w:rPr>
          <w:rFonts w:ascii="Arial" w:hAnsi="Arial" w:cs="Arial"/>
          <w:b/>
          <w:szCs w:val="20"/>
        </w:rPr>
        <w:t>wards</w:t>
      </w:r>
      <w:r w:rsidR="002A71EE" w:rsidRPr="002A71EE">
        <w:rPr>
          <w:rFonts w:ascii="Arial" w:hAnsi="Arial" w:cs="Arial"/>
          <w:b/>
          <w:szCs w:val="20"/>
        </w:rPr>
        <w:t xml:space="preserve"> a standardized RAN3 procedure.</w:t>
      </w:r>
      <w:bookmarkEnd w:id="4"/>
    </w:p>
    <w:p w14:paraId="4F435F31" w14:textId="68F653B5" w:rsidR="00D17C06" w:rsidRDefault="009B010C" w:rsidP="00AC6C1A">
      <w:pPr>
        <w:pStyle w:val="BodyText"/>
        <w:jc w:val="both"/>
        <w:rPr>
          <w:rFonts w:ascii="Arial" w:hAnsi="Arial" w:cs="Arial"/>
          <w:b/>
          <w:szCs w:val="20"/>
        </w:rPr>
      </w:pPr>
      <w:r>
        <w:rPr>
          <w:rFonts w:ascii="Arial" w:hAnsi="Arial" w:cs="Arial"/>
          <w:b/>
          <w:szCs w:val="20"/>
        </w:rPr>
        <w:t xml:space="preserve">Proposal </w:t>
      </w:r>
      <w:r w:rsidR="00D17C06">
        <w:rPr>
          <w:rFonts w:ascii="Arial" w:hAnsi="Arial" w:cs="Arial"/>
          <w:b/>
          <w:szCs w:val="20"/>
        </w:rPr>
        <w:t>4</w:t>
      </w:r>
      <w:r>
        <w:rPr>
          <w:rFonts w:ascii="Arial" w:hAnsi="Arial" w:cs="Arial"/>
          <w:b/>
          <w:szCs w:val="20"/>
        </w:rPr>
        <w:t>:</w:t>
      </w:r>
      <w:r w:rsidR="00AC6C1A">
        <w:rPr>
          <w:rFonts w:ascii="Arial" w:hAnsi="Arial" w:cs="Arial"/>
          <w:b/>
          <w:szCs w:val="20"/>
        </w:rPr>
        <w:t xml:space="preserve"> </w:t>
      </w:r>
      <w:bookmarkStart w:id="5" w:name="_Hlk213060310"/>
      <w:r w:rsidR="00FA7359">
        <w:rPr>
          <w:rFonts w:ascii="Arial" w:hAnsi="Arial" w:cs="Arial"/>
          <w:b/>
          <w:szCs w:val="20"/>
        </w:rPr>
        <w:t>RAN3 is proposed to d</w:t>
      </w:r>
      <w:r w:rsidR="002A71EE" w:rsidRPr="002A71EE">
        <w:rPr>
          <w:rFonts w:ascii="Arial" w:hAnsi="Arial" w:cs="Arial"/>
          <w:b/>
          <w:szCs w:val="20"/>
        </w:rPr>
        <w:t xml:space="preserve">efine core 6G RAN3 AI/ML use cases (NES, LB, MRO, CCO, etc.) with a clear WG taxonomy, enabling coordinated, slice-aware optimization via per-slice policies. </w:t>
      </w:r>
    </w:p>
    <w:p w14:paraId="4D4014E2" w14:textId="4CF644B5" w:rsidR="009B010C" w:rsidRDefault="00D17C06" w:rsidP="00AC6C1A">
      <w:pPr>
        <w:pStyle w:val="BodyText"/>
        <w:jc w:val="both"/>
        <w:rPr>
          <w:rFonts w:ascii="Arial" w:hAnsi="Arial" w:cs="Arial"/>
          <w:b/>
          <w:szCs w:val="20"/>
        </w:rPr>
      </w:pPr>
      <w:r>
        <w:rPr>
          <w:rFonts w:ascii="Arial" w:hAnsi="Arial" w:cs="Arial"/>
          <w:b/>
          <w:szCs w:val="20"/>
        </w:rPr>
        <w:t>Proposal 5: RAN3 to study a s</w:t>
      </w:r>
      <w:r w:rsidR="002A71EE" w:rsidRPr="002A71EE">
        <w:rPr>
          <w:rFonts w:ascii="Arial" w:hAnsi="Arial" w:cs="Arial"/>
          <w:b/>
          <w:szCs w:val="20"/>
        </w:rPr>
        <w:t>tandardize</w:t>
      </w:r>
      <w:r>
        <w:rPr>
          <w:rFonts w:ascii="Arial" w:hAnsi="Arial" w:cs="Arial"/>
          <w:b/>
          <w:szCs w:val="20"/>
        </w:rPr>
        <w:t>d</w:t>
      </w:r>
      <w:r w:rsidR="002A71EE" w:rsidRPr="002A71EE">
        <w:rPr>
          <w:rFonts w:ascii="Arial" w:hAnsi="Arial" w:cs="Arial"/>
          <w:b/>
          <w:szCs w:val="20"/>
        </w:rPr>
        <w:t xml:space="preserve"> model lifecycle management for seamless deployment, updates, and feedback across NG-RAN.</w:t>
      </w:r>
      <w:bookmarkEnd w:id="5"/>
    </w:p>
    <w:p w14:paraId="73C6E197" w14:textId="77777777" w:rsidR="00FA6A7A" w:rsidRPr="00FA6A7A" w:rsidRDefault="00FA6A7A" w:rsidP="00FA6A7A">
      <w:pPr>
        <w:pStyle w:val="BodyText"/>
        <w:jc w:val="both"/>
        <w:rPr>
          <w:rFonts w:ascii="Arial" w:hAnsi="Arial" w:cs="Arial"/>
          <w:szCs w:val="20"/>
        </w:rPr>
      </w:pPr>
      <w:r>
        <w:rPr>
          <w:rFonts w:ascii="Arial" w:hAnsi="Arial" w:cs="Arial"/>
          <w:szCs w:val="20"/>
        </w:rPr>
        <w:t xml:space="preserve">Moreover </w:t>
      </w:r>
      <w:r w:rsidRPr="00FA6A7A">
        <w:rPr>
          <w:rFonts w:ascii="Arial" w:hAnsi="Arial" w:cs="Arial"/>
          <w:szCs w:val="20"/>
        </w:rPr>
        <w:t>Agentic AI represents the next evolution of network intelligence, where autonomous AI agents perform goal-oriented reasoning, collaborate across network domains, and proactively adapt network configurations. In the 6G context, such agents could autonomously coordinate between NES, LB, CCO, and mobility functions, negotiating trade-offs and executing composite actions under operator-defined policies.</w:t>
      </w:r>
    </w:p>
    <w:p w14:paraId="2FC94F00" w14:textId="77777777" w:rsidR="00FA6A7A" w:rsidRPr="00FA6A7A" w:rsidRDefault="00FA6A7A" w:rsidP="00FA6A7A">
      <w:pPr>
        <w:pStyle w:val="BodyText"/>
        <w:jc w:val="both"/>
        <w:rPr>
          <w:rFonts w:ascii="Arial" w:hAnsi="Arial" w:cs="Arial"/>
          <w:szCs w:val="20"/>
        </w:rPr>
      </w:pPr>
      <w:r w:rsidRPr="00FA6A7A">
        <w:rPr>
          <w:rFonts w:ascii="Arial" w:hAnsi="Arial" w:cs="Arial"/>
          <w:szCs w:val="20"/>
        </w:rPr>
        <w:t>Unlike traditional model-inference loops, Agentic AI systems incorporate planning, reasoning, and interaction capabilities, allowing them to decompose high-level objectives (e.g., “minimize total energy consumption while preserving per-slice QoS”) into executable sub-goals distributed across gNBs.</w:t>
      </w:r>
    </w:p>
    <w:p w14:paraId="5B9DE088" w14:textId="58E87144" w:rsidR="00FA6A7A" w:rsidRDefault="00FA6A7A" w:rsidP="00FA6A7A">
      <w:pPr>
        <w:pStyle w:val="BodyText"/>
        <w:jc w:val="both"/>
        <w:rPr>
          <w:rFonts w:ascii="Arial" w:hAnsi="Arial" w:cs="Arial"/>
          <w:szCs w:val="20"/>
        </w:rPr>
      </w:pPr>
      <w:r w:rsidRPr="00FA6A7A">
        <w:rPr>
          <w:rFonts w:ascii="Arial" w:hAnsi="Arial" w:cs="Arial"/>
          <w:szCs w:val="20"/>
        </w:rPr>
        <w:t>Integrating Agentic AI into the unified framework requires standardized interfaces for inter-agent communication, shared situational awareness (common data context), and safety constraints to prevent conflicting or unstable actions. Such an approach could further enhance adaptability, reduce manual coordination, and pave the way for a self-evolving RAN.</w:t>
      </w:r>
    </w:p>
    <w:p w14:paraId="428D314A" w14:textId="679E2F7D" w:rsidR="00FA6A7A" w:rsidRPr="00FA6A7A" w:rsidRDefault="00FA6A7A" w:rsidP="00FA6A7A">
      <w:pPr>
        <w:pStyle w:val="BodyText"/>
        <w:jc w:val="both"/>
        <w:rPr>
          <w:rFonts w:ascii="Arial" w:hAnsi="Arial" w:cs="Arial"/>
          <w:b/>
          <w:szCs w:val="20"/>
        </w:rPr>
      </w:pPr>
      <w:r w:rsidRPr="00FA6A7A">
        <w:rPr>
          <w:rFonts w:ascii="Arial" w:hAnsi="Arial" w:cs="Arial"/>
          <w:b/>
          <w:szCs w:val="20"/>
        </w:rPr>
        <w:t xml:space="preserve">Observation </w:t>
      </w:r>
      <w:r>
        <w:rPr>
          <w:rFonts w:ascii="Arial" w:hAnsi="Arial" w:cs="Arial"/>
          <w:b/>
          <w:szCs w:val="20"/>
        </w:rPr>
        <w:t>3</w:t>
      </w:r>
      <w:r w:rsidRPr="00FA6A7A">
        <w:rPr>
          <w:rFonts w:ascii="Arial" w:hAnsi="Arial" w:cs="Arial"/>
          <w:szCs w:val="20"/>
        </w:rPr>
        <w:t>:</w:t>
      </w:r>
      <w:r>
        <w:rPr>
          <w:rFonts w:ascii="Arial" w:hAnsi="Arial" w:cs="Arial"/>
          <w:szCs w:val="20"/>
        </w:rPr>
        <w:t xml:space="preserve"> </w:t>
      </w:r>
      <w:r w:rsidRPr="00FA6A7A">
        <w:rPr>
          <w:rFonts w:ascii="Arial" w:hAnsi="Arial" w:cs="Arial"/>
          <w:b/>
          <w:szCs w:val="20"/>
        </w:rPr>
        <w:t>Agentic AI enables autonomous and goal-driven coordination across multiple RAN functions (NES, LB, CCO, MRO), but requires standardized mechanisms for agent collaboration, goal negotiation, and safe execution within the unified AI/ML framework.</w:t>
      </w:r>
    </w:p>
    <w:p w14:paraId="0BD40748" w14:textId="161E36CB" w:rsidR="00FA6A7A" w:rsidRPr="00FA6A7A" w:rsidRDefault="00FA6A7A" w:rsidP="00AC6C1A">
      <w:pPr>
        <w:pStyle w:val="BodyText"/>
        <w:jc w:val="both"/>
        <w:rPr>
          <w:rFonts w:ascii="Arial" w:hAnsi="Arial" w:cs="Arial"/>
          <w:b/>
          <w:szCs w:val="20"/>
        </w:rPr>
      </w:pPr>
      <w:r w:rsidRPr="00FA6A7A">
        <w:rPr>
          <w:rFonts w:ascii="Arial" w:hAnsi="Arial" w:cs="Arial"/>
          <w:b/>
          <w:szCs w:val="20"/>
        </w:rPr>
        <w:t>Proposal 6: RAN3 is proposed to study the incorporation of Agentic AI principles into the unified 6G RAN intelligence framework, defining inter-agent communication interfaces, shared context models, and control safety policies to support autonomous, goal-oriented network operation.</w:t>
      </w:r>
    </w:p>
    <w:p w14:paraId="248E39BE" w14:textId="4061E17E" w:rsidR="001D5120" w:rsidRPr="00C94254" w:rsidRDefault="001D5120" w:rsidP="0098767C">
      <w:pPr>
        <w:pStyle w:val="Heading2"/>
        <w:ind w:left="567" w:hanging="567"/>
        <w:rPr>
          <w:rStyle w:val="apple-converted-space"/>
          <w:b/>
          <w:sz w:val="24"/>
        </w:rPr>
      </w:pPr>
      <w:r w:rsidRPr="00C94254">
        <w:rPr>
          <w:rStyle w:val="apple-converted-space"/>
          <w:b/>
          <w:sz w:val="24"/>
        </w:rPr>
        <w:lastRenderedPageBreak/>
        <w:t>Rel</w:t>
      </w:r>
      <w:r w:rsidRPr="00C94254">
        <w:rPr>
          <w:rStyle w:val="apple-converted-space"/>
          <w:rFonts w:ascii="Cambria Math" w:hAnsi="Cambria Math" w:cs="Cambria Math"/>
          <w:b/>
          <w:sz w:val="24"/>
        </w:rPr>
        <w:t>‑</w:t>
      </w:r>
      <w:r w:rsidRPr="00C94254">
        <w:rPr>
          <w:rStyle w:val="apple-converted-space"/>
          <w:b/>
          <w:sz w:val="24"/>
        </w:rPr>
        <w:t>19 NES Challenges and Proposed Solutions</w:t>
      </w:r>
    </w:p>
    <w:p w14:paraId="5928359E" w14:textId="77777777" w:rsidR="001D5120" w:rsidRPr="001D5120" w:rsidRDefault="001D5120" w:rsidP="001D5120">
      <w:pPr>
        <w:pStyle w:val="BodyText"/>
        <w:jc w:val="both"/>
        <w:rPr>
          <w:rFonts w:ascii="Arial" w:hAnsi="Arial" w:cs="Arial"/>
          <w:szCs w:val="20"/>
        </w:rPr>
      </w:pPr>
      <w:r w:rsidRPr="001D5120">
        <w:rPr>
          <w:rFonts w:ascii="Arial" w:hAnsi="Arial" w:cs="Arial"/>
          <w:szCs w:val="20"/>
        </w:rPr>
        <w:t>Release 19 introduced baseline energy saving features (e.g. </w:t>
      </w:r>
      <w:r w:rsidRPr="001D5120">
        <w:rPr>
          <w:rFonts w:ascii="Arial" w:hAnsi="Arial" w:cs="Arial"/>
          <w:bCs/>
          <w:szCs w:val="20"/>
        </w:rPr>
        <w:t>on</w:t>
      </w:r>
      <w:r w:rsidRPr="001D5120">
        <w:rPr>
          <w:rFonts w:ascii="Cambria Math" w:hAnsi="Cambria Math" w:cs="Cambria Math"/>
          <w:bCs/>
          <w:szCs w:val="20"/>
        </w:rPr>
        <w:t>‑</w:t>
      </w:r>
      <w:r w:rsidRPr="001D5120">
        <w:rPr>
          <w:rFonts w:ascii="Arial" w:hAnsi="Arial" w:cs="Arial"/>
          <w:bCs/>
          <w:szCs w:val="20"/>
        </w:rPr>
        <w:t>demand SIB1</w:t>
      </w:r>
      <w:r w:rsidRPr="001D5120">
        <w:rPr>
          <w:rFonts w:ascii="Arial" w:hAnsi="Arial" w:cs="Arial"/>
          <w:szCs w:val="20"/>
        </w:rPr>
        <w:t>, micro</w:t>
      </w:r>
      <w:r w:rsidRPr="001D5120">
        <w:rPr>
          <w:rFonts w:ascii="Cambria Math" w:hAnsi="Cambria Math" w:cs="Cambria Math"/>
          <w:szCs w:val="20"/>
        </w:rPr>
        <w:t>‑</w:t>
      </w:r>
      <w:r w:rsidRPr="001D5120">
        <w:rPr>
          <w:rFonts w:ascii="Arial" w:hAnsi="Arial" w:cs="Arial"/>
          <w:szCs w:val="20"/>
        </w:rPr>
        <w:t>sleep of carriers, energy consumption metrics) and AI/ML hooks (predictive CCO and energy cost reporting). Nonetheless, several critical gaps remain:</w:t>
      </w:r>
    </w:p>
    <w:p w14:paraId="769DE11C" w14:textId="095B6484" w:rsidR="001D5120" w:rsidRPr="001D5120" w:rsidRDefault="001D5120" w:rsidP="001D5120">
      <w:pPr>
        <w:pStyle w:val="Compact"/>
        <w:numPr>
          <w:ilvl w:val="0"/>
          <w:numId w:val="40"/>
        </w:numPr>
        <w:ind w:left="426" w:hanging="426"/>
        <w:jc w:val="both"/>
        <w:rPr>
          <w:rFonts w:ascii="Arial" w:hAnsi="Arial" w:cs="Arial"/>
          <w:sz w:val="20"/>
          <w:szCs w:val="20"/>
        </w:rPr>
      </w:pPr>
      <w:r w:rsidRPr="001D5120">
        <w:rPr>
          <w:rFonts w:ascii="Arial" w:hAnsi="Arial" w:cs="Arial"/>
          <w:bCs/>
          <w:sz w:val="20"/>
          <w:szCs w:val="20"/>
        </w:rPr>
        <w:t>Reactive thresholds and rules:</w:t>
      </w:r>
      <w:r w:rsidRPr="001D5120">
        <w:rPr>
          <w:rFonts w:ascii="Arial" w:hAnsi="Arial" w:cs="Arial"/>
          <w:sz w:val="20"/>
          <w:szCs w:val="20"/>
        </w:rPr>
        <w:t xml:space="preserve"> Current NES algorithms rely on simple thresholds (e.g. cell load below X%) to trigger sleep/wake decisions. This causes frequent toggling (dozens of on/off events per day), wasted energy and unstable performance.</w:t>
      </w:r>
    </w:p>
    <w:p w14:paraId="21D1F2E6" w14:textId="7C81E784" w:rsidR="001D5120" w:rsidRPr="001D5120" w:rsidRDefault="001D5120" w:rsidP="001D5120">
      <w:pPr>
        <w:pStyle w:val="Compact"/>
        <w:numPr>
          <w:ilvl w:val="0"/>
          <w:numId w:val="40"/>
        </w:numPr>
        <w:ind w:left="426" w:hanging="426"/>
        <w:jc w:val="both"/>
        <w:rPr>
          <w:rFonts w:ascii="Arial" w:hAnsi="Arial" w:cs="Arial"/>
          <w:sz w:val="20"/>
          <w:szCs w:val="20"/>
        </w:rPr>
      </w:pPr>
      <w:r w:rsidRPr="001D5120">
        <w:rPr>
          <w:rFonts w:ascii="Arial" w:hAnsi="Arial" w:cs="Arial"/>
          <w:bCs/>
          <w:sz w:val="20"/>
          <w:szCs w:val="20"/>
        </w:rPr>
        <w:t>Static energy savings:</w:t>
      </w:r>
      <w:r w:rsidRPr="001D5120">
        <w:rPr>
          <w:rFonts w:ascii="Arial" w:hAnsi="Arial" w:cs="Arial"/>
          <w:sz w:val="20"/>
          <w:szCs w:val="20"/>
        </w:rPr>
        <w:t xml:space="preserve"> Techniques such as OD</w:t>
      </w:r>
      <w:r w:rsidRPr="001D5120">
        <w:rPr>
          <w:rFonts w:ascii="Cambria Math" w:hAnsi="Cambria Math" w:cs="Cambria Math"/>
          <w:sz w:val="20"/>
          <w:szCs w:val="20"/>
        </w:rPr>
        <w:t>‑</w:t>
      </w:r>
      <w:r w:rsidRPr="001D5120">
        <w:rPr>
          <w:rFonts w:ascii="Arial" w:hAnsi="Arial" w:cs="Arial"/>
          <w:sz w:val="20"/>
          <w:szCs w:val="20"/>
        </w:rPr>
        <w:t>SIB1 reduce broadcast overhead but do not exploit deeper savings (e.g. beam</w:t>
      </w:r>
      <w:r w:rsidRPr="001D5120">
        <w:rPr>
          <w:rFonts w:ascii="Cambria Math" w:hAnsi="Cambria Math" w:cs="Cambria Math"/>
          <w:sz w:val="20"/>
          <w:szCs w:val="20"/>
        </w:rPr>
        <w:t>‑</w:t>
      </w:r>
      <w:r w:rsidRPr="001D5120">
        <w:rPr>
          <w:rFonts w:ascii="Arial" w:hAnsi="Arial" w:cs="Arial"/>
          <w:sz w:val="20"/>
          <w:szCs w:val="20"/>
        </w:rPr>
        <w:t>level or sub</w:t>
      </w:r>
      <w:r w:rsidRPr="001D5120">
        <w:rPr>
          <w:rFonts w:ascii="Cambria Math" w:hAnsi="Cambria Math" w:cs="Cambria Math"/>
          <w:sz w:val="20"/>
          <w:szCs w:val="20"/>
        </w:rPr>
        <w:t>‑</w:t>
      </w:r>
      <w:r w:rsidRPr="001D5120">
        <w:rPr>
          <w:rFonts w:ascii="Arial" w:hAnsi="Arial" w:cs="Arial"/>
          <w:sz w:val="20"/>
          <w:szCs w:val="20"/>
        </w:rPr>
        <w:t>slot sleep); they also lack predictive logic to decide when to sleep.</w:t>
      </w:r>
    </w:p>
    <w:p w14:paraId="0E60219F" w14:textId="1E9BA1A0" w:rsidR="001D5120" w:rsidRPr="001D5120" w:rsidRDefault="001D5120" w:rsidP="001D5120">
      <w:pPr>
        <w:pStyle w:val="Compact"/>
        <w:numPr>
          <w:ilvl w:val="0"/>
          <w:numId w:val="40"/>
        </w:numPr>
        <w:ind w:left="426" w:hanging="426"/>
        <w:jc w:val="both"/>
        <w:rPr>
          <w:rFonts w:ascii="Arial" w:hAnsi="Arial" w:cs="Arial"/>
          <w:sz w:val="20"/>
          <w:szCs w:val="20"/>
        </w:rPr>
      </w:pPr>
      <w:r w:rsidRPr="001D5120">
        <w:rPr>
          <w:rFonts w:ascii="Arial" w:hAnsi="Arial" w:cs="Arial"/>
          <w:bCs/>
          <w:sz w:val="20"/>
          <w:szCs w:val="20"/>
        </w:rPr>
        <w:t>No predictive data:</w:t>
      </w:r>
      <w:r w:rsidRPr="001D5120">
        <w:rPr>
          <w:rFonts w:ascii="Arial" w:hAnsi="Arial" w:cs="Arial"/>
          <w:sz w:val="20"/>
          <w:szCs w:val="20"/>
        </w:rPr>
        <w:t xml:space="preserve"> There is no standardized way to exchange predicted load, energy cost or user mobility information across nodes. gNBs make NES decisions based on current state rather than future conditions.</w:t>
      </w:r>
    </w:p>
    <w:p w14:paraId="18F68FDB" w14:textId="5394358A" w:rsidR="001D5120" w:rsidRPr="001D5120" w:rsidRDefault="001D5120" w:rsidP="001D5120">
      <w:pPr>
        <w:pStyle w:val="Compact"/>
        <w:numPr>
          <w:ilvl w:val="0"/>
          <w:numId w:val="40"/>
        </w:numPr>
        <w:ind w:left="426" w:hanging="426"/>
        <w:jc w:val="both"/>
        <w:rPr>
          <w:rFonts w:ascii="Arial" w:hAnsi="Arial" w:cs="Arial"/>
          <w:sz w:val="20"/>
          <w:szCs w:val="20"/>
        </w:rPr>
      </w:pPr>
      <w:r w:rsidRPr="001D5120">
        <w:rPr>
          <w:rFonts w:ascii="Arial" w:hAnsi="Arial" w:cs="Arial"/>
          <w:bCs/>
          <w:sz w:val="20"/>
          <w:szCs w:val="20"/>
        </w:rPr>
        <w:t>Fragmented coordination:</w:t>
      </w:r>
      <w:r w:rsidRPr="001D5120">
        <w:rPr>
          <w:rFonts w:ascii="Arial" w:hAnsi="Arial" w:cs="Arial"/>
          <w:sz w:val="20"/>
          <w:szCs w:val="20"/>
        </w:rPr>
        <w:t xml:space="preserve"> NES decisions are taken locally without consulting load balancing or CCO functions. There is no unified procedure to prepare neighbor cells for offloading or to adjust coverage accordingly.</w:t>
      </w:r>
    </w:p>
    <w:p w14:paraId="45F975C9" w14:textId="77D6D4BC" w:rsidR="001D5120" w:rsidRPr="001D5120" w:rsidRDefault="001D5120" w:rsidP="001D5120">
      <w:pPr>
        <w:pStyle w:val="Compact"/>
        <w:numPr>
          <w:ilvl w:val="0"/>
          <w:numId w:val="40"/>
        </w:numPr>
        <w:ind w:left="426" w:hanging="426"/>
        <w:jc w:val="both"/>
        <w:rPr>
          <w:rFonts w:ascii="Arial" w:hAnsi="Arial" w:cs="Arial"/>
          <w:sz w:val="20"/>
          <w:szCs w:val="20"/>
        </w:rPr>
      </w:pPr>
      <w:r w:rsidRPr="001D5120">
        <w:rPr>
          <w:rFonts w:ascii="Arial" w:hAnsi="Arial" w:cs="Arial"/>
          <w:bCs/>
          <w:sz w:val="20"/>
          <w:szCs w:val="20"/>
        </w:rPr>
        <w:t>Limited sleep granularity:</w:t>
      </w:r>
      <w:r w:rsidRPr="001D5120">
        <w:rPr>
          <w:rFonts w:ascii="Arial" w:hAnsi="Arial" w:cs="Arial"/>
          <w:sz w:val="20"/>
          <w:szCs w:val="20"/>
        </w:rPr>
        <w:t xml:space="preserve"> Current standards define cell/carrier sleep, but do not support fine</w:t>
      </w:r>
      <w:r w:rsidRPr="001D5120">
        <w:rPr>
          <w:rFonts w:ascii="Cambria Math" w:hAnsi="Cambria Math" w:cs="Cambria Math"/>
          <w:sz w:val="20"/>
          <w:szCs w:val="20"/>
        </w:rPr>
        <w:t>‑</w:t>
      </w:r>
      <w:r w:rsidRPr="001D5120">
        <w:rPr>
          <w:rFonts w:ascii="Arial" w:hAnsi="Arial" w:cs="Arial"/>
          <w:sz w:val="20"/>
          <w:szCs w:val="20"/>
        </w:rPr>
        <w:t xml:space="preserve">grained states such as </w:t>
      </w:r>
      <w:r w:rsidRPr="001D5120">
        <w:rPr>
          <w:rFonts w:ascii="Arial" w:hAnsi="Arial" w:cs="Arial"/>
          <w:bCs/>
          <w:sz w:val="20"/>
          <w:szCs w:val="20"/>
        </w:rPr>
        <w:t>beam</w:t>
      </w:r>
      <w:r w:rsidRPr="001D5120">
        <w:rPr>
          <w:rFonts w:ascii="Cambria Math" w:hAnsi="Cambria Math" w:cs="Cambria Math"/>
          <w:bCs/>
          <w:sz w:val="20"/>
          <w:szCs w:val="20"/>
        </w:rPr>
        <w:t>‑</w:t>
      </w:r>
      <w:r w:rsidRPr="001D5120">
        <w:rPr>
          <w:rFonts w:ascii="Arial" w:hAnsi="Arial" w:cs="Arial"/>
          <w:bCs/>
          <w:sz w:val="20"/>
          <w:szCs w:val="20"/>
        </w:rPr>
        <w:t>level</w:t>
      </w:r>
      <w:r w:rsidRPr="001D5120">
        <w:rPr>
          <w:rFonts w:ascii="Arial" w:hAnsi="Arial" w:cs="Arial"/>
          <w:sz w:val="20"/>
          <w:szCs w:val="20"/>
        </w:rPr>
        <w:t xml:space="preserve"> or </w:t>
      </w:r>
      <w:r w:rsidRPr="001D5120">
        <w:rPr>
          <w:rFonts w:ascii="Arial" w:hAnsi="Arial" w:cs="Arial"/>
          <w:bCs/>
          <w:sz w:val="20"/>
          <w:szCs w:val="20"/>
        </w:rPr>
        <w:t>sub</w:t>
      </w:r>
      <w:r w:rsidRPr="001D5120">
        <w:rPr>
          <w:rFonts w:ascii="Cambria Math" w:hAnsi="Cambria Math" w:cs="Cambria Math"/>
          <w:bCs/>
          <w:sz w:val="20"/>
          <w:szCs w:val="20"/>
        </w:rPr>
        <w:t>‑</w:t>
      </w:r>
      <w:r w:rsidRPr="001D5120">
        <w:rPr>
          <w:rFonts w:ascii="Arial" w:hAnsi="Arial" w:cs="Arial"/>
          <w:bCs/>
          <w:sz w:val="20"/>
          <w:szCs w:val="20"/>
        </w:rPr>
        <w:t>slot</w:t>
      </w:r>
      <w:r w:rsidRPr="001D5120">
        <w:rPr>
          <w:rFonts w:ascii="Arial" w:hAnsi="Arial" w:cs="Arial"/>
          <w:sz w:val="20"/>
          <w:szCs w:val="20"/>
        </w:rPr>
        <w:t xml:space="preserve"> deactivation, which could unlock further energy savings.</w:t>
      </w:r>
    </w:p>
    <w:p w14:paraId="0E2886D3" w14:textId="77777777" w:rsidR="001D5120" w:rsidRPr="001D5120" w:rsidRDefault="001D5120" w:rsidP="001D5120">
      <w:pPr>
        <w:pStyle w:val="Compact"/>
        <w:numPr>
          <w:ilvl w:val="0"/>
          <w:numId w:val="40"/>
        </w:numPr>
        <w:ind w:left="426" w:hanging="426"/>
        <w:jc w:val="both"/>
        <w:rPr>
          <w:rFonts w:ascii="Arial" w:hAnsi="Arial" w:cs="Arial"/>
          <w:sz w:val="20"/>
          <w:szCs w:val="20"/>
        </w:rPr>
      </w:pPr>
      <w:r w:rsidRPr="001D5120">
        <w:rPr>
          <w:rFonts w:ascii="Arial" w:hAnsi="Arial" w:cs="Arial"/>
          <w:bCs/>
          <w:sz w:val="20"/>
          <w:szCs w:val="20"/>
        </w:rPr>
        <w:t>No slice awareness:</w:t>
      </w:r>
      <w:r w:rsidRPr="001D5120">
        <w:rPr>
          <w:rFonts w:ascii="Arial" w:hAnsi="Arial" w:cs="Arial"/>
          <w:sz w:val="20"/>
          <w:szCs w:val="20"/>
        </w:rPr>
        <w:t xml:space="preserve"> NES actions do not consider slice</w:t>
      </w:r>
      <w:r w:rsidRPr="001D5120">
        <w:rPr>
          <w:rFonts w:ascii="Cambria Math" w:hAnsi="Cambria Math" w:cs="Cambria Math"/>
          <w:sz w:val="20"/>
          <w:szCs w:val="20"/>
        </w:rPr>
        <w:t>‑</w:t>
      </w:r>
      <w:r w:rsidRPr="001D5120">
        <w:rPr>
          <w:rFonts w:ascii="Arial" w:hAnsi="Arial" w:cs="Arial"/>
          <w:sz w:val="20"/>
          <w:szCs w:val="20"/>
        </w:rPr>
        <w:t>specific SLA requirements (e.g. URLLC slice may forbid sleeping a cell) or energy budgets per slice.</w:t>
      </w:r>
    </w:p>
    <w:p w14:paraId="43C90838" w14:textId="4560E9FD" w:rsidR="001D5120" w:rsidRPr="001D5120" w:rsidRDefault="001D5120" w:rsidP="001D5120">
      <w:pPr>
        <w:pStyle w:val="BodyText"/>
        <w:jc w:val="both"/>
        <w:rPr>
          <w:rFonts w:ascii="Arial" w:hAnsi="Arial" w:cs="Arial"/>
          <w:szCs w:val="20"/>
        </w:rPr>
      </w:pPr>
      <w:r w:rsidRPr="001D5120">
        <w:rPr>
          <w:rFonts w:ascii="Arial" w:hAnsi="Arial" w:cs="Arial"/>
          <w:szCs w:val="20"/>
        </w:rPr>
        <w:t xml:space="preserve">Overcoming these limitations requires both </w:t>
      </w:r>
      <w:r w:rsidRPr="001D5120">
        <w:rPr>
          <w:rFonts w:ascii="Arial" w:hAnsi="Arial" w:cs="Arial"/>
          <w:bCs/>
          <w:szCs w:val="20"/>
        </w:rPr>
        <w:t>predictive intelligence</w:t>
      </w:r>
      <w:r w:rsidRPr="001D5120">
        <w:rPr>
          <w:rFonts w:ascii="Arial" w:hAnsi="Arial" w:cs="Arial"/>
          <w:szCs w:val="20"/>
        </w:rPr>
        <w:t xml:space="preserve"> and </w:t>
      </w:r>
      <w:r w:rsidRPr="001D5120">
        <w:rPr>
          <w:rFonts w:ascii="Arial" w:hAnsi="Arial" w:cs="Arial"/>
          <w:bCs/>
          <w:szCs w:val="20"/>
        </w:rPr>
        <w:t>enhanced interface capabilities</w:t>
      </w:r>
      <w:r w:rsidRPr="001D5120">
        <w:rPr>
          <w:rFonts w:ascii="Arial" w:hAnsi="Arial" w:cs="Arial"/>
          <w:szCs w:val="20"/>
        </w:rPr>
        <w:t xml:space="preserve">. NES decisions should be based on predicted metrics such as </w:t>
      </w:r>
      <w:r w:rsidRPr="001D5120">
        <w:rPr>
          <w:rFonts w:ascii="Arial" w:hAnsi="Arial" w:cs="Arial"/>
          <w:bCs/>
          <w:szCs w:val="20"/>
        </w:rPr>
        <w:t>predicted cell load</w:t>
      </w:r>
      <w:r w:rsidRPr="001D5120">
        <w:rPr>
          <w:rFonts w:ascii="Arial" w:hAnsi="Arial" w:cs="Arial"/>
          <w:szCs w:val="20"/>
        </w:rPr>
        <w:t xml:space="preserve">, </w:t>
      </w:r>
      <w:r w:rsidRPr="001D5120">
        <w:rPr>
          <w:rFonts w:ascii="Arial" w:hAnsi="Arial" w:cs="Arial"/>
          <w:bCs/>
          <w:szCs w:val="20"/>
        </w:rPr>
        <w:t>predicted energy consumption</w:t>
      </w:r>
      <w:r w:rsidRPr="001D5120">
        <w:rPr>
          <w:rFonts w:ascii="Arial" w:hAnsi="Arial" w:cs="Arial"/>
          <w:szCs w:val="20"/>
        </w:rPr>
        <w:t xml:space="preserve"> and </w:t>
      </w:r>
      <w:r w:rsidRPr="001D5120">
        <w:rPr>
          <w:rFonts w:ascii="Arial" w:hAnsi="Arial" w:cs="Arial"/>
          <w:bCs/>
          <w:szCs w:val="20"/>
        </w:rPr>
        <w:t>predicted mobility patterns</w:t>
      </w:r>
      <w:r w:rsidRPr="001D5120">
        <w:rPr>
          <w:rFonts w:ascii="Arial" w:hAnsi="Arial" w:cs="Arial"/>
          <w:szCs w:val="20"/>
        </w:rPr>
        <w:t>. Exchanging such predictions over Xn and F1 allows nodes to coordinate and avoid premature or unnecessary deactivations. AI</w:t>
      </w:r>
      <w:r w:rsidR="00D17C06">
        <w:rPr>
          <w:rFonts w:ascii="Arial" w:hAnsi="Arial" w:cs="Arial"/>
          <w:szCs w:val="20"/>
        </w:rPr>
        <w:t>/ML</w:t>
      </w:r>
      <w:r w:rsidRPr="001D5120">
        <w:rPr>
          <w:rFonts w:ascii="Arial" w:hAnsi="Arial" w:cs="Arial"/>
          <w:szCs w:val="20"/>
        </w:rPr>
        <w:t xml:space="preserve"> models can forecast both traffic and energy costs and compute the optimal sleep/wake schedule, reducing toggling from ~50 times/day to ~5 times/day in simulations.</w:t>
      </w:r>
    </w:p>
    <w:p w14:paraId="124D35B2" w14:textId="77777777" w:rsidR="001D5120" w:rsidRPr="001D5120" w:rsidRDefault="001D5120" w:rsidP="001D5120">
      <w:pPr>
        <w:pStyle w:val="BodyText"/>
        <w:jc w:val="both"/>
        <w:rPr>
          <w:rFonts w:ascii="Arial" w:hAnsi="Arial" w:cs="Arial"/>
          <w:szCs w:val="20"/>
        </w:rPr>
      </w:pPr>
      <w:r w:rsidRPr="001D5120">
        <w:rPr>
          <w:rFonts w:ascii="Arial" w:hAnsi="Arial" w:cs="Arial"/>
          <w:szCs w:val="20"/>
        </w:rPr>
        <w:t xml:space="preserve">The NES framework should also adopt </w:t>
      </w:r>
      <w:r w:rsidRPr="001D5120">
        <w:rPr>
          <w:rFonts w:ascii="Arial" w:hAnsi="Arial" w:cs="Arial"/>
          <w:bCs/>
          <w:szCs w:val="20"/>
        </w:rPr>
        <w:t>fine</w:t>
      </w:r>
      <w:r w:rsidRPr="001D5120">
        <w:rPr>
          <w:rFonts w:ascii="Cambria Math" w:hAnsi="Cambria Math" w:cs="Cambria Math"/>
          <w:bCs/>
          <w:szCs w:val="20"/>
        </w:rPr>
        <w:t>‑</w:t>
      </w:r>
      <w:r w:rsidRPr="001D5120">
        <w:rPr>
          <w:rFonts w:ascii="Arial" w:hAnsi="Arial" w:cs="Arial"/>
          <w:bCs/>
          <w:szCs w:val="20"/>
        </w:rPr>
        <w:t>grained sleep states</w:t>
      </w:r>
      <w:r w:rsidRPr="001D5120">
        <w:rPr>
          <w:rFonts w:ascii="Arial" w:hAnsi="Arial" w:cs="Arial"/>
          <w:szCs w:val="20"/>
        </w:rPr>
        <w:t>: beam</w:t>
      </w:r>
      <w:r w:rsidRPr="001D5120">
        <w:rPr>
          <w:rFonts w:ascii="Cambria Math" w:hAnsi="Cambria Math" w:cs="Cambria Math"/>
          <w:szCs w:val="20"/>
        </w:rPr>
        <w:t>‑</w:t>
      </w:r>
      <w:r w:rsidRPr="001D5120">
        <w:rPr>
          <w:rFonts w:ascii="Arial" w:hAnsi="Arial" w:cs="Arial"/>
          <w:szCs w:val="20"/>
        </w:rPr>
        <w:t>level or sub</w:t>
      </w:r>
      <w:r w:rsidRPr="001D5120">
        <w:rPr>
          <w:rFonts w:ascii="Cambria Math" w:hAnsi="Cambria Math" w:cs="Cambria Math"/>
          <w:szCs w:val="20"/>
        </w:rPr>
        <w:t>‑</w:t>
      </w:r>
      <w:r w:rsidRPr="001D5120">
        <w:rPr>
          <w:rFonts w:ascii="Arial" w:hAnsi="Arial" w:cs="Arial"/>
          <w:szCs w:val="20"/>
        </w:rPr>
        <w:t>slot dormancy can save energy while maintaining baseline coverage. Fine</w:t>
      </w:r>
      <w:r w:rsidRPr="001D5120">
        <w:rPr>
          <w:rFonts w:ascii="Cambria Math" w:hAnsi="Cambria Math" w:cs="Cambria Math"/>
          <w:szCs w:val="20"/>
        </w:rPr>
        <w:t>‑</w:t>
      </w:r>
      <w:r w:rsidRPr="001D5120">
        <w:rPr>
          <w:rFonts w:ascii="Arial" w:hAnsi="Arial" w:cs="Arial"/>
          <w:szCs w:val="20"/>
        </w:rPr>
        <w:t>grained states require gNB</w:t>
      </w:r>
      <w:r w:rsidRPr="001D5120">
        <w:rPr>
          <w:rFonts w:ascii="Cambria Math" w:hAnsi="Cambria Math" w:cs="Cambria Math"/>
          <w:szCs w:val="20"/>
        </w:rPr>
        <w:t>‑</w:t>
      </w:r>
      <w:r w:rsidRPr="001D5120">
        <w:rPr>
          <w:rFonts w:ascii="Arial" w:hAnsi="Arial" w:cs="Arial"/>
          <w:szCs w:val="20"/>
        </w:rPr>
        <w:t>DU support and new information elements to signal partial activation.</w:t>
      </w:r>
    </w:p>
    <w:p w14:paraId="3711AFFA" w14:textId="1B4BC517" w:rsidR="001D5120" w:rsidRDefault="001D5120" w:rsidP="001D5120">
      <w:pPr>
        <w:pStyle w:val="BodyText"/>
        <w:jc w:val="both"/>
        <w:rPr>
          <w:rFonts w:ascii="Arial" w:hAnsi="Arial" w:cs="Arial"/>
          <w:szCs w:val="20"/>
        </w:rPr>
      </w:pPr>
      <w:r w:rsidRPr="001D5120">
        <w:rPr>
          <w:rFonts w:ascii="Arial" w:hAnsi="Arial" w:cs="Arial"/>
          <w:szCs w:val="20"/>
        </w:rPr>
        <w:t>Integration with LB and CCO is essential: deactivating a cell must trigger load redistribution and coverage adjustments. This implies a new procedure on Xn (e.g. </w:t>
      </w:r>
      <w:r w:rsidRPr="001D5120">
        <w:rPr>
          <w:rFonts w:ascii="Arial" w:hAnsi="Arial" w:cs="Arial"/>
          <w:bCs/>
          <w:szCs w:val="20"/>
        </w:rPr>
        <w:t>EnergySavingRequest/Response</w:t>
      </w:r>
      <w:r w:rsidRPr="001D5120">
        <w:rPr>
          <w:rFonts w:ascii="Arial" w:hAnsi="Arial" w:cs="Arial"/>
          <w:szCs w:val="20"/>
        </w:rPr>
        <w:t>) whereby a node announces its intent to sleep, neighbours provide feedback on their capacity to absorb traffic, and the network collectively agrees on the action.</w:t>
      </w:r>
    </w:p>
    <w:p w14:paraId="44D4C9DD" w14:textId="79F05BEA" w:rsidR="00CF7144" w:rsidRPr="001D5120" w:rsidRDefault="00CF7144" w:rsidP="001D5120">
      <w:pPr>
        <w:pStyle w:val="BodyText"/>
        <w:jc w:val="both"/>
        <w:rPr>
          <w:rFonts w:ascii="Arial" w:hAnsi="Arial" w:cs="Arial"/>
          <w:szCs w:val="20"/>
        </w:rPr>
      </w:pPr>
      <w:r w:rsidRPr="00CF7144">
        <w:rPr>
          <w:rFonts w:ascii="Arial" w:hAnsi="Arial" w:cs="Arial"/>
          <w:szCs w:val="20"/>
        </w:rPr>
        <w:t>Many existing energy-saving proposals (like increasing SSB periodicity) reduce power usage at the network side but increase power drain at the UE side because UEs must wait longer or repeat searches to find the cell. 5GA lacks a standard metric to measure combined UE + network energy efficiency. For 6G, we propose defining a Total Energy Efficiency Index (TEE)—a holistic KPI that accounts for both network-side energy savings and the cost borne by UEs. This metric can be derived as the ratio of useful data throughput to the sum of network and UE power consumption per bit. A holistic KPI (e.g., Total System Energy Efficiency = Network Power + UE Power per bit throughput) is missing.</w:t>
      </w:r>
    </w:p>
    <w:p w14:paraId="3C98DA25" w14:textId="7548B873" w:rsidR="001D5120" w:rsidRDefault="001D5120" w:rsidP="001D5120">
      <w:pPr>
        <w:pStyle w:val="BodyText"/>
        <w:jc w:val="both"/>
        <w:rPr>
          <w:rFonts w:ascii="Arial" w:hAnsi="Arial" w:cs="Arial"/>
          <w:szCs w:val="20"/>
        </w:rPr>
      </w:pPr>
      <w:r w:rsidRPr="001D5120">
        <w:rPr>
          <w:rFonts w:ascii="Arial" w:hAnsi="Arial" w:cs="Arial"/>
          <w:szCs w:val="20"/>
        </w:rPr>
        <w:t xml:space="preserve">Finally, </w:t>
      </w:r>
      <w:r w:rsidRPr="001D5120">
        <w:rPr>
          <w:rFonts w:ascii="Arial" w:hAnsi="Arial" w:cs="Arial"/>
          <w:bCs/>
          <w:szCs w:val="20"/>
        </w:rPr>
        <w:t>slice</w:t>
      </w:r>
      <w:r w:rsidRPr="001D5120">
        <w:rPr>
          <w:rFonts w:ascii="Cambria Math" w:hAnsi="Cambria Math" w:cs="Cambria Math"/>
          <w:bCs/>
          <w:szCs w:val="20"/>
        </w:rPr>
        <w:t>‑</w:t>
      </w:r>
      <w:r w:rsidRPr="001D5120">
        <w:rPr>
          <w:rFonts w:ascii="Arial" w:hAnsi="Arial" w:cs="Arial"/>
          <w:bCs/>
          <w:szCs w:val="20"/>
        </w:rPr>
        <w:t>aware NES</w:t>
      </w:r>
      <w:r w:rsidRPr="001D5120">
        <w:rPr>
          <w:rFonts w:ascii="Arial" w:hAnsi="Arial" w:cs="Arial"/>
          <w:szCs w:val="20"/>
        </w:rPr>
        <w:t xml:space="preserve"> should be enabled. Each slice can specify an energy saving aggressiveness or prohibitions (e.g. critical slices forbidding sleep). NES decisions must respect these policies, potentially by weighting the importance of serving each slice versus energy reduction.</w:t>
      </w:r>
    </w:p>
    <w:p w14:paraId="01D91974" w14:textId="36E9D271" w:rsidR="00C61947" w:rsidRDefault="00A56241" w:rsidP="00C61947">
      <w:pPr>
        <w:pStyle w:val="BodyText"/>
        <w:jc w:val="center"/>
        <w:rPr>
          <w:rFonts w:ascii="Arial" w:hAnsi="Arial" w:cs="Arial"/>
          <w:szCs w:val="20"/>
        </w:rPr>
      </w:pPr>
      <w:r>
        <w:rPr>
          <w:rFonts w:ascii="Arial" w:hAnsi="Arial" w:cs="Arial"/>
          <w:noProof/>
          <w:szCs w:val="20"/>
          <w:lang w:val="en-US" w:eastAsia="en-US"/>
        </w:rPr>
        <w:drawing>
          <wp:inline distT="0" distB="0" distL="0" distR="0" wp14:anchorId="433B033B" wp14:editId="0D58A2B9">
            <wp:extent cx="6120765" cy="2373630"/>
            <wp:effectExtent l="0" t="0" r="0" b="7620"/>
            <wp:docPr id="4"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2.svg"/>
                    <pic:cNvPicPr/>
                  </pic:nvPicPr>
                  <pic:blipFill>
                    <a:blip r:embed="rId15" cstate="print">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svg="http://schemas.microsoft.com/office/drawing/2016/SVG/main" r:embed="rId16"/>
                        </a:ext>
                      </a:extLst>
                    </a:blip>
                    <a:stretch>
                      <a:fillRect/>
                    </a:stretch>
                  </pic:blipFill>
                  <pic:spPr>
                    <a:xfrm>
                      <a:off x="0" y="0"/>
                      <a:ext cx="6120765" cy="2373630"/>
                    </a:xfrm>
                    <a:prstGeom prst="rect">
                      <a:avLst/>
                    </a:prstGeom>
                  </pic:spPr>
                </pic:pic>
              </a:graphicData>
            </a:graphic>
          </wp:inline>
        </w:drawing>
      </w:r>
    </w:p>
    <w:p w14:paraId="6EC31708" w14:textId="371841E0" w:rsidR="00C61947" w:rsidRPr="00E4600C" w:rsidRDefault="00C61947" w:rsidP="00C61947">
      <w:pPr>
        <w:pStyle w:val="Caption"/>
        <w:jc w:val="center"/>
        <w:rPr>
          <w:rFonts w:ascii="Arial" w:eastAsia="Times New Roman" w:hAnsi="Arial" w:cs="Arial"/>
          <w:szCs w:val="20"/>
          <w:lang w:val="en-US" w:eastAsia="en-IN"/>
        </w:rPr>
      </w:pPr>
      <w:r>
        <w:lastRenderedPageBreak/>
        <w:t xml:space="preserve">Figure </w:t>
      </w:r>
      <w:r>
        <w:rPr>
          <w:lang w:val="en-US"/>
        </w:rPr>
        <w:t>2 Proposed NES Framework</w:t>
      </w:r>
    </w:p>
    <w:p w14:paraId="772CAAB2" w14:textId="57A4F1B8" w:rsidR="00D17C06" w:rsidRDefault="001D5120" w:rsidP="00D17C06">
      <w:pPr>
        <w:pStyle w:val="BodyText"/>
        <w:jc w:val="both"/>
        <w:rPr>
          <w:rFonts w:ascii="Arial" w:hAnsi="Arial" w:cs="Arial"/>
          <w:b/>
          <w:szCs w:val="20"/>
        </w:rPr>
      </w:pPr>
      <w:r w:rsidRPr="009B010C">
        <w:rPr>
          <w:rFonts w:ascii="Arial" w:hAnsi="Arial" w:cs="Arial"/>
          <w:b/>
          <w:szCs w:val="20"/>
        </w:rPr>
        <w:t>Observation</w:t>
      </w:r>
      <w:r>
        <w:rPr>
          <w:rFonts w:ascii="Arial" w:hAnsi="Arial" w:cs="Arial"/>
          <w:b/>
          <w:szCs w:val="20"/>
        </w:rPr>
        <w:t xml:space="preserve"> </w:t>
      </w:r>
      <w:r w:rsidR="00FA6A7A">
        <w:rPr>
          <w:rFonts w:ascii="Arial" w:hAnsi="Arial" w:cs="Arial"/>
          <w:b/>
          <w:szCs w:val="20"/>
        </w:rPr>
        <w:t>4</w:t>
      </w:r>
      <w:r>
        <w:rPr>
          <w:rFonts w:ascii="Arial" w:hAnsi="Arial" w:cs="Arial"/>
          <w:b/>
          <w:szCs w:val="20"/>
        </w:rPr>
        <w:t>:</w:t>
      </w:r>
      <w:r w:rsidR="00B16306">
        <w:rPr>
          <w:rFonts w:ascii="Arial" w:hAnsi="Arial" w:cs="Arial"/>
          <w:b/>
          <w:szCs w:val="20"/>
        </w:rPr>
        <w:t xml:space="preserve"> </w:t>
      </w:r>
      <w:r w:rsidR="00D17C06" w:rsidRPr="00B16306">
        <w:rPr>
          <w:rFonts w:ascii="Arial" w:hAnsi="Arial" w:cs="Arial"/>
          <w:b/>
          <w:szCs w:val="20"/>
        </w:rPr>
        <w:t>NES requires deep-sleep AI</w:t>
      </w:r>
      <w:r w:rsidR="00D17C06">
        <w:rPr>
          <w:rFonts w:ascii="Arial" w:hAnsi="Arial" w:cs="Arial"/>
          <w:b/>
          <w:szCs w:val="20"/>
        </w:rPr>
        <w:t>/ML</w:t>
      </w:r>
      <w:r w:rsidR="00D17C06" w:rsidRPr="00B16306">
        <w:rPr>
          <w:rFonts w:ascii="Arial" w:hAnsi="Arial" w:cs="Arial"/>
          <w:b/>
          <w:szCs w:val="20"/>
        </w:rPr>
        <w:t>-driven control, cross-function coordination with LB/CCO, and integration of slice-specific policies to protect QoS</w:t>
      </w:r>
      <w:r w:rsidR="00D17C06">
        <w:rPr>
          <w:rFonts w:ascii="Arial" w:hAnsi="Arial" w:cs="Arial"/>
          <w:b/>
          <w:szCs w:val="20"/>
        </w:rPr>
        <w:t xml:space="preserve"> in order to fix any potential reactive inefficiencies </w:t>
      </w:r>
      <w:r w:rsidR="00B16306" w:rsidRPr="00B16306">
        <w:rPr>
          <w:rFonts w:ascii="Arial" w:hAnsi="Arial" w:cs="Arial"/>
          <w:b/>
          <w:szCs w:val="20"/>
        </w:rPr>
        <w:t>due to a lack of proactive, predictive metrics, which causes excessive toggling.</w:t>
      </w:r>
      <w:r w:rsidR="00B16306">
        <w:rPr>
          <w:rFonts w:ascii="Arial" w:hAnsi="Arial" w:cs="Arial"/>
          <w:b/>
          <w:szCs w:val="20"/>
        </w:rPr>
        <w:t xml:space="preserve"> </w:t>
      </w:r>
    </w:p>
    <w:p w14:paraId="639084F5" w14:textId="62181488" w:rsidR="00D17C06" w:rsidRDefault="001D5120" w:rsidP="005532CC">
      <w:pPr>
        <w:pStyle w:val="BodyText"/>
        <w:jc w:val="both"/>
        <w:rPr>
          <w:rFonts w:ascii="Arial" w:hAnsi="Arial" w:cs="Arial"/>
          <w:b/>
          <w:szCs w:val="20"/>
        </w:rPr>
      </w:pPr>
      <w:r>
        <w:rPr>
          <w:rFonts w:ascii="Arial" w:hAnsi="Arial" w:cs="Arial"/>
          <w:b/>
          <w:szCs w:val="20"/>
        </w:rPr>
        <w:t>Proposal</w:t>
      </w:r>
      <w:r w:rsidRPr="001D5120">
        <w:rPr>
          <w:rFonts w:ascii="Arial" w:hAnsi="Arial" w:cs="Arial"/>
          <w:b/>
          <w:szCs w:val="20"/>
        </w:rPr>
        <w:t xml:space="preserve"> </w:t>
      </w:r>
      <w:r w:rsidR="00FA6A7A">
        <w:rPr>
          <w:rFonts w:ascii="Arial" w:hAnsi="Arial" w:cs="Arial"/>
          <w:b/>
          <w:szCs w:val="20"/>
        </w:rPr>
        <w:t>7</w:t>
      </w:r>
      <w:r w:rsidRPr="001D5120">
        <w:rPr>
          <w:rFonts w:ascii="Arial" w:hAnsi="Arial" w:cs="Arial"/>
          <w:b/>
          <w:szCs w:val="20"/>
        </w:rPr>
        <w:t>:</w:t>
      </w:r>
      <w:r w:rsidR="00B16306">
        <w:rPr>
          <w:rFonts w:ascii="Arial" w:hAnsi="Arial" w:cs="Arial"/>
          <w:b/>
          <w:szCs w:val="20"/>
        </w:rPr>
        <w:t xml:space="preserve"> </w:t>
      </w:r>
      <w:r w:rsidR="004D5251" w:rsidRPr="004D5251">
        <w:rPr>
          <w:rFonts w:ascii="Arial" w:hAnsi="Arial" w:cs="Arial"/>
          <w:b/>
          <w:szCs w:val="20"/>
        </w:rPr>
        <w:t xml:space="preserve">RAN3 </w:t>
      </w:r>
      <w:r w:rsidR="00D17C06">
        <w:rPr>
          <w:rFonts w:ascii="Arial" w:hAnsi="Arial" w:cs="Arial"/>
          <w:b/>
          <w:szCs w:val="20"/>
        </w:rPr>
        <w:t xml:space="preserve">is proposed to </w:t>
      </w:r>
      <w:r w:rsidR="004D5251" w:rsidRPr="004D5251">
        <w:rPr>
          <w:rFonts w:ascii="Arial" w:hAnsi="Arial" w:cs="Arial"/>
          <w:b/>
          <w:szCs w:val="20"/>
        </w:rPr>
        <w:t>standardize predictive metrics and new cooperative procedures for cell sleep requests between gNBs</w:t>
      </w:r>
      <w:r w:rsidR="00D17C06">
        <w:rPr>
          <w:rFonts w:ascii="Arial" w:hAnsi="Arial" w:cs="Arial"/>
          <w:b/>
          <w:szCs w:val="20"/>
        </w:rPr>
        <w:t xml:space="preserve">, integrated </w:t>
      </w:r>
      <w:r w:rsidR="004D5251" w:rsidRPr="004D5251">
        <w:rPr>
          <w:rFonts w:ascii="Arial" w:hAnsi="Arial" w:cs="Arial"/>
          <w:b/>
          <w:szCs w:val="20"/>
        </w:rPr>
        <w:t xml:space="preserve">into a unified loop with LB/CCO, </w:t>
      </w:r>
    </w:p>
    <w:p w14:paraId="789598F5" w14:textId="207EB88E" w:rsidR="006D76A0" w:rsidRDefault="00FA6A7A" w:rsidP="005532CC">
      <w:pPr>
        <w:pStyle w:val="BodyText"/>
        <w:jc w:val="both"/>
        <w:rPr>
          <w:rFonts w:ascii="Arial" w:hAnsi="Arial" w:cs="Arial"/>
          <w:b/>
          <w:szCs w:val="20"/>
        </w:rPr>
      </w:pPr>
      <w:r>
        <w:rPr>
          <w:rFonts w:ascii="Arial" w:hAnsi="Arial" w:cs="Arial"/>
          <w:b/>
          <w:szCs w:val="20"/>
        </w:rPr>
        <w:t>Proposal 8</w:t>
      </w:r>
      <w:r w:rsidR="00D17C06">
        <w:rPr>
          <w:rFonts w:ascii="Arial" w:hAnsi="Arial" w:cs="Arial"/>
          <w:b/>
          <w:szCs w:val="20"/>
        </w:rPr>
        <w:t xml:space="preserve">: RAN3 is proposed to </w:t>
      </w:r>
      <w:r w:rsidR="004D5251" w:rsidRPr="004D5251">
        <w:rPr>
          <w:rFonts w:ascii="Arial" w:hAnsi="Arial" w:cs="Arial"/>
          <w:b/>
          <w:szCs w:val="20"/>
        </w:rPr>
        <w:t>support slice-aware policies/metrics that combines both UE and network energy consumption per useful bit transmitted.</w:t>
      </w:r>
    </w:p>
    <w:p w14:paraId="68CA45FF" w14:textId="4ECB7DAD" w:rsidR="00607839" w:rsidRPr="0069276A" w:rsidRDefault="00607839" w:rsidP="005532CC">
      <w:pPr>
        <w:pStyle w:val="BodyText"/>
        <w:jc w:val="both"/>
        <w:rPr>
          <w:rFonts w:ascii="Arial" w:hAnsi="Arial" w:cs="Arial"/>
          <w:szCs w:val="20"/>
        </w:rPr>
      </w:pPr>
      <w:r w:rsidRPr="0069276A">
        <w:rPr>
          <w:rFonts w:ascii="Arial" w:hAnsi="Arial" w:cs="Arial"/>
          <w:szCs w:val="20"/>
        </w:rPr>
        <w:t>In summary, the proposed unified AI/ML framework enables coordinated optimization across RAN functions, improving efficiency, stability, and adaptability. It also paves the way for predictive, slice-aware intelligence consistent with 6G architectural design principles under TR 38.760. Further discussions may refine data model extensions (e.g., prediction information elements) and cross-WG coordination procedures.</w:t>
      </w:r>
    </w:p>
    <w:p w14:paraId="734D8977" w14:textId="77777777" w:rsidR="00BD4468" w:rsidRPr="00BD71BF" w:rsidRDefault="00F23A63">
      <w:pPr>
        <w:pStyle w:val="Heading1"/>
        <w:rPr>
          <w:sz w:val="32"/>
          <w:szCs w:val="18"/>
          <w:lang w:val="en-US"/>
        </w:rPr>
      </w:pPr>
      <w:r w:rsidRPr="00BD71BF">
        <w:rPr>
          <w:sz w:val="32"/>
          <w:szCs w:val="18"/>
          <w:lang w:val="en-US"/>
        </w:rPr>
        <w:t>Conclusion</w:t>
      </w:r>
    </w:p>
    <w:p w14:paraId="38D1FA12" w14:textId="77777777" w:rsidR="002C0616" w:rsidRPr="002C0616" w:rsidRDefault="002C0616" w:rsidP="002C0616">
      <w:pPr>
        <w:spacing w:before="100" w:beforeAutospacing="1" w:after="100" w:afterAutospacing="1"/>
        <w:jc w:val="both"/>
        <w:rPr>
          <w:rFonts w:ascii="Arial" w:eastAsia="Times New Roman" w:hAnsi="Arial" w:cs="Arial"/>
          <w:b/>
          <w:bCs/>
          <w:szCs w:val="20"/>
          <w:lang w:val="en-IN" w:eastAsia="en-IN"/>
        </w:rPr>
      </w:pPr>
      <w:r w:rsidRPr="002C0616">
        <w:rPr>
          <w:rFonts w:ascii="Arial" w:eastAsia="Times New Roman" w:hAnsi="Arial" w:cs="Arial"/>
          <w:b/>
          <w:bCs/>
          <w:szCs w:val="20"/>
          <w:lang w:val="en-IN" w:eastAsia="en-IN"/>
        </w:rPr>
        <w:t>Observation 1: Energy saving, load balancing, mobility, and coverage control exhibit strong interdependencies that necessitate coordinated, policy-driven optimization.</w:t>
      </w:r>
    </w:p>
    <w:p w14:paraId="6A734A72" w14:textId="77777777" w:rsidR="002C0616" w:rsidRPr="002C0616" w:rsidRDefault="002C0616" w:rsidP="002C0616">
      <w:pPr>
        <w:spacing w:before="100" w:beforeAutospacing="1" w:after="100" w:afterAutospacing="1"/>
        <w:jc w:val="both"/>
        <w:rPr>
          <w:rFonts w:ascii="Arial" w:eastAsia="Times New Roman" w:hAnsi="Arial" w:cs="Arial"/>
          <w:b/>
          <w:bCs/>
          <w:szCs w:val="20"/>
          <w:lang w:val="en-IN" w:eastAsia="en-IN"/>
        </w:rPr>
      </w:pPr>
      <w:r w:rsidRPr="002C0616">
        <w:rPr>
          <w:rFonts w:ascii="Arial" w:eastAsia="Times New Roman" w:hAnsi="Arial" w:cs="Arial"/>
          <w:b/>
          <w:bCs/>
          <w:szCs w:val="20"/>
          <w:lang w:val="en-IN" w:eastAsia="en-IN"/>
        </w:rPr>
        <w:t xml:space="preserve">Proposal 1: It is proposed to RAN3 to study the development of a unified, multi-objective AI/ML framework with discrete goals for the identified use cases, based on a shared data model to minimize signalling overhead, </w:t>
      </w:r>
    </w:p>
    <w:p w14:paraId="63FBE34F" w14:textId="77777777" w:rsidR="002C0616" w:rsidRPr="002C0616" w:rsidRDefault="002C0616" w:rsidP="002C0616">
      <w:pPr>
        <w:spacing w:before="100" w:beforeAutospacing="1" w:after="100" w:afterAutospacing="1"/>
        <w:jc w:val="both"/>
        <w:rPr>
          <w:rFonts w:ascii="Arial" w:eastAsia="Times New Roman" w:hAnsi="Arial" w:cs="Arial"/>
          <w:b/>
          <w:bCs/>
          <w:szCs w:val="20"/>
          <w:lang w:val="en-IN" w:eastAsia="en-IN"/>
        </w:rPr>
      </w:pPr>
      <w:r w:rsidRPr="002C0616">
        <w:rPr>
          <w:rFonts w:ascii="Arial" w:eastAsia="Times New Roman" w:hAnsi="Arial" w:cs="Arial"/>
          <w:b/>
          <w:bCs/>
          <w:szCs w:val="20"/>
          <w:lang w:val="en-IN" w:eastAsia="en-IN"/>
        </w:rPr>
        <w:t xml:space="preserve">Proposal 2: RAN3 is proposed to define unified control procedures to execute coordinated, atomic actions across nodes according to operator-weighted objectives. </w:t>
      </w:r>
    </w:p>
    <w:p w14:paraId="74D1858E" w14:textId="77777777" w:rsidR="002C0616" w:rsidRDefault="002C0616" w:rsidP="002C0616">
      <w:pPr>
        <w:spacing w:before="100" w:beforeAutospacing="1" w:after="100" w:afterAutospacing="1"/>
        <w:jc w:val="both"/>
        <w:rPr>
          <w:rFonts w:ascii="Arial" w:eastAsia="Times New Roman" w:hAnsi="Arial" w:cs="Arial"/>
          <w:b/>
          <w:bCs/>
          <w:szCs w:val="20"/>
          <w:lang w:val="en-IN" w:eastAsia="en-IN"/>
        </w:rPr>
      </w:pPr>
      <w:r w:rsidRPr="002C0616">
        <w:rPr>
          <w:rFonts w:ascii="Arial" w:eastAsia="Times New Roman" w:hAnsi="Arial" w:cs="Arial"/>
          <w:b/>
          <w:bCs/>
          <w:szCs w:val="20"/>
          <w:lang w:val="en-IN" w:eastAsia="en-IN"/>
        </w:rPr>
        <w:t>Proposal 3: Model lifecycle aspects (Model-ID/versioning, performance reporting, feedback triggers, coordinated fallback) should be included in the framework and aligned with RAN2’s AI/ML lifecycle signalling.</w:t>
      </w:r>
    </w:p>
    <w:p w14:paraId="45EC0985" w14:textId="77777777" w:rsidR="002C0616" w:rsidRPr="002C0616" w:rsidRDefault="002C0616" w:rsidP="002C0616">
      <w:pPr>
        <w:spacing w:before="100" w:beforeAutospacing="1" w:after="100" w:afterAutospacing="1"/>
        <w:jc w:val="both"/>
        <w:rPr>
          <w:rFonts w:ascii="Arial" w:eastAsia="Times New Roman" w:hAnsi="Arial" w:cs="Arial"/>
          <w:b/>
          <w:bCs/>
          <w:szCs w:val="20"/>
          <w:lang w:val="en-IN" w:eastAsia="en-IN"/>
        </w:rPr>
      </w:pPr>
      <w:r w:rsidRPr="002C0616">
        <w:rPr>
          <w:rFonts w:ascii="Arial" w:eastAsia="Times New Roman" w:hAnsi="Arial" w:cs="Arial"/>
          <w:b/>
          <w:bCs/>
          <w:szCs w:val="20"/>
          <w:lang w:val="en-IN" w:eastAsia="en-IN"/>
        </w:rPr>
        <w:t>Observation 2: Core 6G RAN3 use cases (i.e. NES, LB, MRO, CCO) require updates for predictive, slice-aware, and cross-domain operations, including inter-WG coordination (e.g., RAN3 actuation vs. RAN2 signaling) along with elevating model lifecycle management towards a standardized RAN3 procedure.</w:t>
      </w:r>
    </w:p>
    <w:p w14:paraId="0B361EC4" w14:textId="77777777" w:rsidR="002C0616" w:rsidRPr="002C0616" w:rsidRDefault="002C0616" w:rsidP="002C0616">
      <w:pPr>
        <w:spacing w:before="100" w:beforeAutospacing="1" w:after="100" w:afterAutospacing="1"/>
        <w:jc w:val="both"/>
        <w:rPr>
          <w:rFonts w:ascii="Arial" w:eastAsia="Times New Roman" w:hAnsi="Arial" w:cs="Arial"/>
          <w:b/>
          <w:bCs/>
          <w:szCs w:val="20"/>
          <w:lang w:val="en-IN" w:eastAsia="en-IN"/>
        </w:rPr>
      </w:pPr>
      <w:r w:rsidRPr="002C0616">
        <w:rPr>
          <w:rFonts w:ascii="Arial" w:eastAsia="Times New Roman" w:hAnsi="Arial" w:cs="Arial"/>
          <w:b/>
          <w:bCs/>
          <w:szCs w:val="20"/>
          <w:lang w:val="en-IN" w:eastAsia="en-IN"/>
        </w:rPr>
        <w:t xml:space="preserve">Proposal 4: RAN3 is proposed to define core 6G RAN3 AI/ML use cases (NES, LB, MRO, CCO, etc.) with a clear WG taxonomy, enabling coordinated, slice-aware optimization via per-slice policies. </w:t>
      </w:r>
    </w:p>
    <w:p w14:paraId="30260BC5" w14:textId="36470AD0" w:rsidR="002C0616" w:rsidRDefault="002C0616" w:rsidP="002C0616">
      <w:pPr>
        <w:spacing w:before="100" w:beforeAutospacing="1" w:after="100" w:afterAutospacing="1"/>
        <w:jc w:val="both"/>
        <w:rPr>
          <w:rFonts w:ascii="Arial" w:eastAsia="Times New Roman" w:hAnsi="Arial" w:cs="Arial"/>
          <w:b/>
          <w:bCs/>
          <w:szCs w:val="20"/>
          <w:lang w:val="en-IN" w:eastAsia="en-IN"/>
        </w:rPr>
      </w:pPr>
      <w:r w:rsidRPr="002C0616">
        <w:rPr>
          <w:rFonts w:ascii="Arial" w:eastAsia="Times New Roman" w:hAnsi="Arial" w:cs="Arial"/>
          <w:b/>
          <w:bCs/>
          <w:szCs w:val="20"/>
          <w:lang w:val="en-IN" w:eastAsia="en-IN"/>
        </w:rPr>
        <w:t>Proposal 5: RAN3 to study a standardized model lifecycle management for seamless deployment, updates, and feedback across NG-RAN.</w:t>
      </w:r>
    </w:p>
    <w:p w14:paraId="04A199BA" w14:textId="77777777" w:rsidR="00FA6A7A" w:rsidRPr="00FA6A7A" w:rsidRDefault="00FA6A7A" w:rsidP="00FA6A7A">
      <w:pPr>
        <w:spacing w:before="100" w:beforeAutospacing="1" w:after="100" w:afterAutospacing="1"/>
        <w:jc w:val="both"/>
        <w:rPr>
          <w:rFonts w:ascii="Arial" w:eastAsia="Times New Roman" w:hAnsi="Arial" w:cs="Arial"/>
          <w:b/>
          <w:bCs/>
          <w:szCs w:val="20"/>
          <w:lang w:val="en-IN" w:eastAsia="en-IN"/>
        </w:rPr>
      </w:pPr>
      <w:r w:rsidRPr="00FA6A7A">
        <w:rPr>
          <w:rFonts w:ascii="Arial" w:eastAsia="Times New Roman" w:hAnsi="Arial" w:cs="Arial"/>
          <w:b/>
          <w:bCs/>
          <w:szCs w:val="20"/>
          <w:lang w:val="en-IN" w:eastAsia="en-IN"/>
        </w:rPr>
        <w:t>Observation 3: Agentic AI enables autonomous and goal-driven coordination across multiple RAN functions (NES, LB, CCO, MRO), but requires standardized mechanisms for agent collaboration, goal negotiation, and safe execution within the unified AI/ML framework.</w:t>
      </w:r>
    </w:p>
    <w:p w14:paraId="031E0359" w14:textId="46933169" w:rsidR="00FA6A7A" w:rsidRDefault="00FA6A7A" w:rsidP="00FA6A7A">
      <w:pPr>
        <w:spacing w:before="100" w:beforeAutospacing="1" w:after="100" w:afterAutospacing="1"/>
        <w:jc w:val="both"/>
        <w:rPr>
          <w:rFonts w:ascii="Arial" w:eastAsia="Times New Roman" w:hAnsi="Arial" w:cs="Arial"/>
          <w:b/>
          <w:bCs/>
          <w:szCs w:val="20"/>
          <w:lang w:val="en-IN" w:eastAsia="en-IN"/>
        </w:rPr>
      </w:pPr>
      <w:r w:rsidRPr="00FA6A7A">
        <w:rPr>
          <w:rFonts w:ascii="Arial" w:eastAsia="Times New Roman" w:hAnsi="Arial" w:cs="Arial"/>
          <w:b/>
          <w:bCs/>
          <w:szCs w:val="20"/>
          <w:lang w:val="en-IN" w:eastAsia="en-IN"/>
        </w:rPr>
        <w:t>Proposal 6: RAN3 is proposed to study the incorporation of Agentic AI principles into the unified 6G RAN intelligence framework, defining inter-agent communication interfaces, shared context models, and control safety policies to support autonomous, goal-oriented network operation.</w:t>
      </w:r>
    </w:p>
    <w:p w14:paraId="43E93B5F" w14:textId="77777777" w:rsidR="00FA6A7A" w:rsidRPr="00FA6A7A" w:rsidRDefault="00FA6A7A" w:rsidP="00FA6A7A">
      <w:pPr>
        <w:spacing w:before="100" w:beforeAutospacing="1" w:after="100" w:afterAutospacing="1"/>
        <w:jc w:val="both"/>
        <w:rPr>
          <w:rFonts w:ascii="Arial" w:eastAsia="Times New Roman" w:hAnsi="Arial" w:cs="Arial"/>
          <w:b/>
          <w:bCs/>
          <w:szCs w:val="20"/>
          <w:lang w:val="en-IN" w:eastAsia="en-IN"/>
        </w:rPr>
      </w:pPr>
      <w:r w:rsidRPr="00FA6A7A">
        <w:rPr>
          <w:rFonts w:ascii="Arial" w:eastAsia="Times New Roman" w:hAnsi="Arial" w:cs="Arial"/>
          <w:b/>
          <w:bCs/>
          <w:szCs w:val="20"/>
          <w:lang w:val="en-IN" w:eastAsia="en-IN"/>
        </w:rPr>
        <w:t xml:space="preserve">Observation 4: NES requires deep-sleep AI/ML-driven control, cross-function coordination with LB/CCO, and integration of slice-specific policies to protect QoS in order to fix any potential reactive inefficiencies due to a lack of proactive, predictive metrics, which causes excessive toggling. </w:t>
      </w:r>
    </w:p>
    <w:p w14:paraId="65977191" w14:textId="77777777" w:rsidR="00FA6A7A" w:rsidRPr="00FA6A7A" w:rsidRDefault="00FA6A7A" w:rsidP="00FA6A7A">
      <w:pPr>
        <w:spacing w:before="100" w:beforeAutospacing="1" w:after="100" w:afterAutospacing="1"/>
        <w:jc w:val="both"/>
        <w:rPr>
          <w:rFonts w:ascii="Arial" w:eastAsia="Times New Roman" w:hAnsi="Arial" w:cs="Arial"/>
          <w:b/>
          <w:bCs/>
          <w:szCs w:val="20"/>
          <w:lang w:val="en-IN" w:eastAsia="en-IN"/>
        </w:rPr>
      </w:pPr>
      <w:r w:rsidRPr="00FA6A7A">
        <w:rPr>
          <w:rFonts w:ascii="Arial" w:eastAsia="Times New Roman" w:hAnsi="Arial" w:cs="Arial"/>
          <w:b/>
          <w:bCs/>
          <w:szCs w:val="20"/>
          <w:lang w:val="en-IN" w:eastAsia="en-IN"/>
        </w:rPr>
        <w:t xml:space="preserve">Proposal 7: RAN3 is proposed to standardize predictive metrics and new cooperative procedures for cell sleep requests between gNBs, integrated into a unified loop with LB/CCO, </w:t>
      </w:r>
    </w:p>
    <w:p w14:paraId="44A4D8CD" w14:textId="0DF34BA4" w:rsidR="00FA6A7A" w:rsidRDefault="00FA6A7A" w:rsidP="002C0616">
      <w:pPr>
        <w:spacing w:before="100" w:beforeAutospacing="1" w:after="100" w:afterAutospacing="1"/>
        <w:jc w:val="both"/>
        <w:rPr>
          <w:rFonts w:ascii="Arial" w:eastAsia="Times New Roman" w:hAnsi="Arial" w:cs="Arial"/>
          <w:b/>
          <w:bCs/>
          <w:szCs w:val="20"/>
          <w:lang w:val="en-IN" w:eastAsia="en-IN"/>
        </w:rPr>
      </w:pPr>
      <w:r w:rsidRPr="00FA6A7A">
        <w:rPr>
          <w:rFonts w:ascii="Arial" w:eastAsia="Times New Roman" w:hAnsi="Arial" w:cs="Arial"/>
          <w:b/>
          <w:bCs/>
          <w:szCs w:val="20"/>
          <w:lang w:val="en-IN" w:eastAsia="en-IN"/>
        </w:rPr>
        <w:t>Proposal 8: RAN3 is proposed to support slice-aware policies/metrics that combines both UE and network energy consumption per useful bit transmitted.</w:t>
      </w:r>
    </w:p>
    <w:p w14:paraId="64F8C6C6" w14:textId="77777777" w:rsidR="00BD4468" w:rsidRPr="00BD71BF" w:rsidRDefault="00F23A63" w:rsidP="00BD71BF">
      <w:pPr>
        <w:pStyle w:val="Heading1"/>
        <w:rPr>
          <w:sz w:val="32"/>
          <w:szCs w:val="18"/>
          <w:lang w:val="en-US"/>
        </w:rPr>
      </w:pPr>
      <w:r w:rsidRPr="00BD71BF">
        <w:rPr>
          <w:sz w:val="32"/>
          <w:szCs w:val="18"/>
          <w:lang w:val="en-US"/>
        </w:rPr>
        <w:lastRenderedPageBreak/>
        <w:t>References</w:t>
      </w:r>
    </w:p>
    <w:p w14:paraId="7E6862FD" w14:textId="605FE5E6" w:rsidR="00CC0D24" w:rsidRPr="00CC0D24" w:rsidRDefault="00CC0D24" w:rsidP="00CC0D24">
      <w:pPr>
        <w:pStyle w:val="ListParagraph"/>
        <w:numPr>
          <w:ilvl w:val="0"/>
          <w:numId w:val="23"/>
        </w:numPr>
        <w:spacing w:before="100" w:beforeAutospacing="1" w:after="100" w:afterAutospacing="1"/>
        <w:rPr>
          <w:rFonts w:ascii="Arial" w:eastAsia="Times New Roman" w:hAnsi="Arial" w:cs="Arial"/>
          <w:szCs w:val="20"/>
          <w:lang w:val="en-IN" w:eastAsia="en-IN"/>
        </w:rPr>
      </w:pPr>
      <w:r w:rsidRPr="00CC0D24">
        <w:rPr>
          <w:rFonts w:ascii="Arial" w:eastAsia="Times New Roman" w:hAnsi="Arial" w:cs="Arial"/>
          <w:szCs w:val="20"/>
          <w:lang w:val="en-IN" w:eastAsia="en-IN"/>
        </w:rPr>
        <w:t xml:space="preserve">3GPP TR 38.843 – </w:t>
      </w:r>
      <w:r w:rsidRPr="00CC0D24">
        <w:rPr>
          <w:rFonts w:ascii="Arial" w:eastAsia="Times New Roman" w:hAnsi="Arial" w:cs="Arial"/>
          <w:i/>
          <w:iCs/>
          <w:szCs w:val="20"/>
          <w:lang w:val="en-IN" w:eastAsia="en-IN"/>
        </w:rPr>
        <w:t>Study on AI/ML for NR</w:t>
      </w:r>
      <w:r w:rsidRPr="00CC0D24">
        <w:rPr>
          <w:rFonts w:ascii="Arial" w:eastAsia="Times New Roman" w:hAnsi="Arial" w:cs="Arial"/>
          <w:szCs w:val="20"/>
          <w:lang w:val="en-IN" w:eastAsia="en-IN"/>
        </w:rPr>
        <w:t xml:space="preserve"> (Rel-18/19)</w:t>
      </w:r>
    </w:p>
    <w:p w14:paraId="05AA8CBC" w14:textId="05020BAE" w:rsidR="00CC0D24" w:rsidRPr="00CC0D24" w:rsidRDefault="00CC0D24" w:rsidP="00CC0D24">
      <w:pPr>
        <w:pStyle w:val="ListParagraph"/>
        <w:numPr>
          <w:ilvl w:val="0"/>
          <w:numId w:val="23"/>
        </w:numPr>
        <w:spacing w:before="100" w:beforeAutospacing="1" w:after="100" w:afterAutospacing="1"/>
        <w:rPr>
          <w:rFonts w:ascii="Arial" w:eastAsia="Times New Roman" w:hAnsi="Arial" w:cs="Arial"/>
          <w:szCs w:val="20"/>
          <w:lang w:val="en-IN" w:eastAsia="en-IN"/>
        </w:rPr>
      </w:pPr>
      <w:r w:rsidRPr="00CC0D24">
        <w:rPr>
          <w:rFonts w:ascii="Arial" w:eastAsia="Times New Roman" w:hAnsi="Arial" w:cs="Arial"/>
          <w:szCs w:val="20"/>
          <w:lang w:val="en-IN" w:eastAsia="en-IN"/>
        </w:rPr>
        <w:t xml:space="preserve">3GPP TR 23.754 – </w:t>
      </w:r>
      <w:r w:rsidRPr="00CC0D24">
        <w:rPr>
          <w:rFonts w:ascii="Arial" w:eastAsia="Times New Roman" w:hAnsi="Arial" w:cs="Arial"/>
          <w:i/>
          <w:iCs/>
          <w:szCs w:val="20"/>
          <w:lang w:val="en-IN" w:eastAsia="en-IN"/>
        </w:rPr>
        <w:t>Study on Network Energy Efficiency for 5GS</w:t>
      </w:r>
    </w:p>
    <w:p w14:paraId="7AE5AF7B" w14:textId="0165D08C" w:rsidR="00CC0D24" w:rsidRPr="00CC0D24" w:rsidRDefault="00CC0D24" w:rsidP="00CC0D24">
      <w:pPr>
        <w:pStyle w:val="ListParagraph"/>
        <w:numPr>
          <w:ilvl w:val="0"/>
          <w:numId w:val="23"/>
        </w:numPr>
        <w:spacing w:before="100" w:beforeAutospacing="1" w:after="100" w:afterAutospacing="1"/>
        <w:rPr>
          <w:rFonts w:ascii="Arial" w:eastAsia="Times New Roman" w:hAnsi="Arial" w:cs="Arial"/>
          <w:szCs w:val="20"/>
          <w:lang w:val="en-IN" w:eastAsia="en-IN"/>
        </w:rPr>
      </w:pPr>
      <w:r w:rsidRPr="00CC0D24">
        <w:rPr>
          <w:rFonts w:ascii="Arial" w:eastAsia="Times New Roman" w:hAnsi="Arial" w:cs="Arial"/>
          <w:szCs w:val="20"/>
          <w:lang w:val="en-IN" w:eastAsia="en-IN"/>
        </w:rPr>
        <w:t xml:space="preserve">3GPP TS 28.104 – </w:t>
      </w:r>
      <w:r w:rsidRPr="00CC0D24">
        <w:rPr>
          <w:rFonts w:ascii="Arial" w:eastAsia="Times New Roman" w:hAnsi="Arial" w:cs="Arial"/>
          <w:i/>
          <w:iCs/>
          <w:szCs w:val="20"/>
          <w:lang w:val="en-IN" w:eastAsia="en-IN"/>
        </w:rPr>
        <w:t>Energy Efficiency Management</w:t>
      </w:r>
    </w:p>
    <w:p w14:paraId="588A01CF" w14:textId="2BBC8749" w:rsidR="00CC0D24" w:rsidRPr="00CC0D24" w:rsidRDefault="00CC0D24" w:rsidP="00CC0D24">
      <w:pPr>
        <w:pStyle w:val="ListParagraph"/>
        <w:numPr>
          <w:ilvl w:val="0"/>
          <w:numId w:val="23"/>
        </w:numPr>
        <w:spacing w:before="100" w:beforeAutospacing="1" w:after="100" w:afterAutospacing="1"/>
        <w:rPr>
          <w:rFonts w:ascii="Arial" w:eastAsia="Times New Roman" w:hAnsi="Arial" w:cs="Arial"/>
          <w:szCs w:val="20"/>
          <w:lang w:val="en-IN" w:eastAsia="en-IN"/>
        </w:rPr>
      </w:pPr>
      <w:r w:rsidRPr="00CC0D24">
        <w:rPr>
          <w:rFonts w:ascii="Arial" w:eastAsia="Times New Roman" w:hAnsi="Arial" w:cs="Arial"/>
          <w:szCs w:val="20"/>
          <w:lang w:val="en-IN" w:eastAsia="en-IN"/>
        </w:rPr>
        <w:t xml:space="preserve">3GPP TR 38.840 – </w:t>
      </w:r>
      <w:r w:rsidRPr="00CC0D24">
        <w:rPr>
          <w:rFonts w:ascii="Arial" w:eastAsia="Times New Roman" w:hAnsi="Arial" w:cs="Arial"/>
          <w:i/>
          <w:iCs/>
          <w:szCs w:val="20"/>
          <w:lang w:val="en-IN" w:eastAsia="en-IN"/>
        </w:rPr>
        <w:t>Study on NR Energy Saving</w:t>
      </w:r>
    </w:p>
    <w:p w14:paraId="4174536B" w14:textId="5FFD4938" w:rsidR="00CC0D24" w:rsidRPr="00CC0D24" w:rsidRDefault="00CC0D24" w:rsidP="00CC0D24">
      <w:pPr>
        <w:pStyle w:val="ListParagraph"/>
        <w:numPr>
          <w:ilvl w:val="0"/>
          <w:numId w:val="23"/>
        </w:numPr>
        <w:spacing w:before="100" w:beforeAutospacing="1" w:after="100" w:afterAutospacing="1"/>
        <w:rPr>
          <w:rFonts w:ascii="Arial" w:eastAsia="Times New Roman" w:hAnsi="Arial" w:cs="Arial"/>
          <w:szCs w:val="20"/>
          <w:lang w:val="en-IN" w:eastAsia="en-IN"/>
        </w:rPr>
      </w:pPr>
      <w:r w:rsidRPr="00CC0D24">
        <w:rPr>
          <w:rFonts w:ascii="Arial" w:eastAsia="Times New Roman" w:hAnsi="Arial" w:cs="Arial"/>
          <w:szCs w:val="20"/>
          <w:lang w:val="en-IN" w:eastAsia="en-IN"/>
        </w:rPr>
        <w:t xml:space="preserve">3GPP TS 38.300 – </w:t>
      </w:r>
      <w:r w:rsidRPr="00CC0D24">
        <w:rPr>
          <w:rFonts w:ascii="Arial" w:eastAsia="Times New Roman" w:hAnsi="Arial" w:cs="Arial"/>
          <w:i/>
          <w:iCs/>
          <w:szCs w:val="20"/>
          <w:lang w:val="en-IN" w:eastAsia="en-IN"/>
        </w:rPr>
        <w:t>NR overall description</w:t>
      </w:r>
    </w:p>
    <w:p w14:paraId="26B0F4F5" w14:textId="50F2C508" w:rsidR="00CC0D24" w:rsidRPr="00CC0D24" w:rsidRDefault="00CC0D24" w:rsidP="00CC0D24">
      <w:pPr>
        <w:pStyle w:val="ListParagraph"/>
        <w:numPr>
          <w:ilvl w:val="0"/>
          <w:numId w:val="23"/>
        </w:numPr>
        <w:spacing w:before="100" w:beforeAutospacing="1" w:after="100" w:afterAutospacing="1"/>
        <w:rPr>
          <w:rFonts w:ascii="Arial" w:eastAsia="Times New Roman" w:hAnsi="Arial" w:cs="Arial"/>
          <w:szCs w:val="20"/>
          <w:lang w:val="en-IN" w:eastAsia="en-IN"/>
        </w:rPr>
      </w:pPr>
      <w:r w:rsidRPr="00CC0D24">
        <w:rPr>
          <w:rFonts w:ascii="Arial" w:eastAsia="Times New Roman" w:hAnsi="Arial" w:cs="Arial"/>
          <w:szCs w:val="20"/>
          <w:lang w:val="en-IN" w:eastAsia="en-IN"/>
        </w:rPr>
        <w:t xml:space="preserve">3GPP TS 23.503 – </w:t>
      </w:r>
      <w:r w:rsidRPr="00CC0D24">
        <w:rPr>
          <w:rFonts w:ascii="Arial" w:eastAsia="Times New Roman" w:hAnsi="Arial" w:cs="Arial"/>
          <w:i/>
          <w:iCs/>
          <w:szCs w:val="20"/>
          <w:lang w:val="en-IN" w:eastAsia="en-IN"/>
        </w:rPr>
        <w:t>Policy and charging control framework</w:t>
      </w:r>
    </w:p>
    <w:p w14:paraId="6DB2209C" w14:textId="063210C8" w:rsidR="00CC0D24" w:rsidRPr="00CC0D24" w:rsidRDefault="00CC0D24" w:rsidP="00CC0D24">
      <w:pPr>
        <w:pStyle w:val="ListParagraph"/>
        <w:numPr>
          <w:ilvl w:val="0"/>
          <w:numId w:val="23"/>
        </w:numPr>
        <w:spacing w:before="100" w:beforeAutospacing="1" w:after="100" w:afterAutospacing="1"/>
        <w:rPr>
          <w:rFonts w:ascii="Arial" w:eastAsia="Times New Roman" w:hAnsi="Arial" w:cs="Arial"/>
          <w:szCs w:val="20"/>
          <w:lang w:val="en-IN" w:eastAsia="en-IN"/>
        </w:rPr>
      </w:pPr>
      <w:r w:rsidRPr="00CC0D24">
        <w:rPr>
          <w:rFonts w:ascii="Arial" w:eastAsia="Times New Roman" w:hAnsi="Arial" w:cs="Arial"/>
          <w:szCs w:val="20"/>
          <w:lang w:val="en-IN" w:eastAsia="en-IN"/>
        </w:rPr>
        <w:t xml:space="preserve">3GPP TR 23.700-70 – </w:t>
      </w:r>
      <w:r w:rsidRPr="00CC0D24">
        <w:rPr>
          <w:rFonts w:ascii="Arial" w:eastAsia="Times New Roman" w:hAnsi="Arial" w:cs="Arial"/>
          <w:i/>
          <w:iCs/>
          <w:szCs w:val="20"/>
          <w:lang w:val="en-IN" w:eastAsia="en-IN"/>
        </w:rPr>
        <w:t>AI/ML-based RAN optimization</w:t>
      </w:r>
    </w:p>
    <w:p w14:paraId="08A790B4" w14:textId="26217D87" w:rsidR="00BD4468" w:rsidRPr="0069276A" w:rsidRDefault="00CC0D24" w:rsidP="0069276A">
      <w:pPr>
        <w:pStyle w:val="ListParagraph"/>
        <w:numPr>
          <w:ilvl w:val="0"/>
          <w:numId w:val="23"/>
        </w:numPr>
        <w:spacing w:before="100" w:beforeAutospacing="1" w:after="100" w:afterAutospacing="1"/>
        <w:rPr>
          <w:rFonts w:ascii="Arial" w:eastAsia="Times New Roman" w:hAnsi="Arial" w:cs="Arial"/>
          <w:szCs w:val="20"/>
          <w:lang w:val="en-IN" w:eastAsia="en-IN"/>
        </w:rPr>
      </w:pPr>
      <w:r w:rsidRPr="00CC0D24">
        <w:rPr>
          <w:rFonts w:ascii="Arial" w:eastAsia="Times New Roman" w:hAnsi="Arial" w:cs="Arial"/>
          <w:szCs w:val="20"/>
          <w:lang w:val="en-IN" w:eastAsia="en-IN"/>
        </w:rPr>
        <w:t>O-RAN Alliance WG2/WG3 specifications for AI/ML and RIC integration</w:t>
      </w:r>
    </w:p>
    <w:sectPr w:rsidR="00BD4468" w:rsidRPr="0069276A">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17185" w14:textId="77777777" w:rsidR="00DB4AB2" w:rsidRDefault="00DB4AB2">
      <w:pPr>
        <w:spacing w:before="0"/>
      </w:pPr>
      <w:r>
        <w:separator/>
      </w:r>
    </w:p>
  </w:endnote>
  <w:endnote w:type="continuationSeparator" w:id="0">
    <w:p w14:paraId="7D5B301C" w14:textId="77777777" w:rsidR="00DB4AB2" w:rsidRDefault="00DB4AB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FB79FD" w14:textId="77777777" w:rsidR="00BD4468" w:rsidRDefault="00F23A6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A091F">
      <w:rPr>
        <w:rFonts w:ascii="Arial" w:hAnsi="Arial" w:cs="Arial"/>
        <w:b/>
        <w:noProof/>
        <w:sz w:val="18"/>
        <w:szCs w:val="18"/>
      </w:rPr>
      <w:t>1</w:t>
    </w:r>
    <w:r>
      <w:rPr>
        <w:rFonts w:ascii="Arial" w:hAnsi="Arial" w:cs="Arial"/>
        <w:b/>
        <w:sz w:val="18"/>
        <w:szCs w:val="18"/>
      </w:rPr>
      <w:fldChar w:fldCharType="end"/>
    </w:r>
  </w:p>
  <w:p w14:paraId="1D83CD22" w14:textId="77777777" w:rsidR="00BD4468" w:rsidRDefault="00BD44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2C2A1" w14:textId="77777777" w:rsidR="00DB4AB2" w:rsidRDefault="00DB4AB2">
      <w:pPr>
        <w:spacing w:before="0"/>
      </w:pPr>
      <w:r>
        <w:separator/>
      </w:r>
    </w:p>
  </w:footnote>
  <w:footnote w:type="continuationSeparator" w:id="0">
    <w:p w14:paraId="1FE7C332" w14:textId="77777777" w:rsidR="00DB4AB2" w:rsidRDefault="00DB4AB2">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798226D"/>
    <w:multiLevelType w:val="singleLevel"/>
    <w:tmpl w:val="B798226D"/>
    <w:lvl w:ilvl="0">
      <w:start w:val="1"/>
      <w:numFmt w:val="decimal"/>
      <w:suff w:val="space"/>
      <w:lvlText w:val="[%1]"/>
      <w:lvlJc w:val="left"/>
    </w:lvl>
  </w:abstractNum>
  <w:abstractNum w:abstractNumId="1" w15:restartNumberingAfterBreak="0">
    <w:nsid w:val="0000A990"/>
    <w:multiLevelType w:val="multilevel"/>
    <w:tmpl w:val="A30C9384"/>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2" w15:restartNumberingAfterBreak="0">
    <w:nsid w:val="0000A991"/>
    <w:multiLevelType w:val="multilevel"/>
    <w:tmpl w:val="D5800B70"/>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3"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0A99411"/>
    <w:multiLevelType w:val="multilevel"/>
    <w:tmpl w:val="1422BDA4"/>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5"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E32565"/>
    <w:multiLevelType w:val="multilevel"/>
    <w:tmpl w:val="B142C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66052DA"/>
    <w:multiLevelType w:val="hybridMultilevel"/>
    <w:tmpl w:val="6DCA4108"/>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9" w15:restartNumberingAfterBreak="0">
    <w:nsid w:val="0F3E6E2B"/>
    <w:multiLevelType w:val="multilevel"/>
    <w:tmpl w:val="1422BDA4"/>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10" w15:restartNumberingAfterBreak="0">
    <w:nsid w:val="10540C46"/>
    <w:multiLevelType w:val="multilevel"/>
    <w:tmpl w:val="04A6B3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30B5020"/>
    <w:multiLevelType w:val="hybridMultilevel"/>
    <w:tmpl w:val="4BCE72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97D1465"/>
    <w:multiLevelType w:val="multilevel"/>
    <w:tmpl w:val="33FA7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CD13AFE"/>
    <w:multiLevelType w:val="hybridMultilevel"/>
    <w:tmpl w:val="9F10A7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3245CD4"/>
    <w:multiLevelType w:val="multilevel"/>
    <w:tmpl w:val="E1B47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A7F15F1"/>
    <w:multiLevelType w:val="hybridMultilevel"/>
    <w:tmpl w:val="E52C8C54"/>
    <w:lvl w:ilvl="0" w:tplc="850232B8">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2E6D4B33"/>
    <w:multiLevelType w:val="multilevel"/>
    <w:tmpl w:val="1422BDA4"/>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17" w15:restartNumberingAfterBreak="0">
    <w:nsid w:val="2E7D1B0D"/>
    <w:multiLevelType w:val="hybridMultilevel"/>
    <w:tmpl w:val="FB187DF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10378E4"/>
    <w:multiLevelType w:val="multilevel"/>
    <w:tmpl w:val="1422BDA4"/>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19" w15:restartNumberingAfterBreak="0">
    <w:nsid w:val="39467420"/>
    <w:multiLevelType w:val="multilevel"/>
    <w:tmpl w:val="1422BDA4"/>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20"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D4D0233"/>
    <w:multiLevelType w:val="hybridMultilevel"/>
    <w:tmpl w:val="365CDF3C"/>
    <w:lvl w:ilvl="0" w:tplc="850232B8">
      <w:numFmt w:val="bullet"/>
      <w:lvlText w:val=""/>
      <w:lvlJc w:val="left"/>
      <w:pPr>
        <w:ind w:left="1800" w:hanging="360"/>
      </w:pPr>
      <w:rPr>
        <w:rFonts w:ascii="Arial" w:eastAsia="Times New Roman" w:hAnsi="Arial" w:cs="Aria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22" w15:restartNumberingAfterBreak="0">
    <w:nsid w:val="3E51C9FA"/>
    <w:multiLevelType w:val="singleLevel"/>
    <w:tmpl w:val="3E51C9FA"/>
    <w:lvl w:ilvl="0">
      <w:start w:val="1"/>
      <w:numFmt w:val="bullet"/>
      <w:lvlText w:val="－"/>
      <w:lvlJc w:val="left"/>
      <w:pPr>
        <w:ind w:left="420" w:hanging="420"/>
      </w:pPr>
      <w:rPr>
        <w:rFonts w:ascii="Microsoft YaHei" w:eastAsia="Microsoft YaHei" w:hAnsi="Microsoft YaHei" w:cs="Microsoft YaHei" w:hint="default"/>
      </w:r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9C42044"/>
    <w:multiLevelType w:val="hybridMultilevel"/>
    <w:tmpl w:val="0C988BB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EF30503"/>
    <w:multiLevelType w:val="multilevel"/>
    <w:tmpl w:val="0DB41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F72505"/>
    <w:multiLevelType w:val="hybridMultilevel"/>
    <w:tmpl w:val="BF5CCE52"/>
    <w:lvl w:ilvl="0" w:tplc="850232B8">
      <w:numFmt w:val="bullet"/>
      <w:lvlText w:val=""/>
      <w:lvlJc w:val="left"/>
      <w:pPr>
        <w:ind w:left="1800" w:hanging="360"/>
      </w:pPr>
      <w:rPr>
        <w:rFonts w:ascii="Arial" w:eastAsia="Times New Roman" w:hAnsi="Arial" w:cs="Aria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3162D2F"/>
    <w:multiLevelType w:val="multilevel"/>
    <w:tmpl w:val="7D0EFD98"/>
    <w:lvl w:ilvl="0">
      <w:start w:val="1"/>
      <w:numFmt w:val="decimal"/>
      <w:pStyle w:val="Heading1"/>
      <w:lvlText w:val="%1"/>
      <w:lvlJc w:val="left"/>
      <w:pPr>
        <w:ind w:left="420" w:hanging="420"/>
      </w:pPr>
      <w:rPr>
        <w:rFonts w:ascii="Arial" w:hAnsi="Arial" w:cs="Arial" w:hint="default"/>
        <w:sz w:val="32"/>
        <w:szCs w:val="16"/>
      </w:rPr>
    </w:lvl>
    <w:lvl w:ilvl="1">
      <w:start w:val="1"/>
      <w:numFmt w:val="decimal"/>
      <w:pStyle w:val="Heading2"/>
      <w:lvlText w:val="%1.%2"/>
      <w:lvlJc w:val="left"/>
      <w:pPr>
        <w:ind w:left="840" w:hanging="840"/>
      </w:pPr>
      <w:rPr>
        <w:rFonts w:hint="eastAsia"/>
      </w:rPr>
    </w:lvl>
    <w:lvl w:ilvl="2">
      <w:start w:val="1"/>
      <w:numFmt w:val="decimal"/>
      <w:pStyle w:val="Heading3"/>
      <w:lvlText w:val="%1.%2.%3   "/>
      <w:lvlJc w:val="right"/>
      <w:pPr>
        <w:ind w:left="-332"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53B33DAB"/>
    <w:multiLevelType w:val="multilevel"/>
    <w:tmpl w:val="F99CA062"/>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32"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3" w15:restartNumberingAfterBreak="0">
    <w:nsid w:val="64A26100"/>
    <w:multiLevelType w:val="multilevel"/>
    <w:tmpl w:val="00787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CE6384"/>
    <w:multiLevelType w:val="hybridMultilevel"/>
    <w:tmpl w:val="29482620"/>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5" w15:restartNumberingAfterBreak="0">
    <w:nsid w:val="6C105F32"/>
    <w:multiLevelType w:val="hybridMultilevel"/>
    <w:tmpl w:val="B11052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71800AE7"/>
    <w:multiLevelType w:val="hybridMultilevel"/>
    <w:tmpl w:val="A03A827C"/>
    <w:lvl w:ilvl="0" w:tplc="4D1A4D84">
      <w:numFmt w:val="bullet"/>
      <w:lvlText w:val="-"/>
      <w:lvlJc w:val="left"/>
      <w:pPr>
        <w:ind w:left="360" w:hanging="360"/>
      </w:pPr>
      <w:rPr>
        <w:rFonts w:ascii="Times New Roman" w:eastAsia="MS Mincho" w:hAnsi="Times New Roman" w:cs="Times New Roman" w:hint="default"/>
      </w:rPr>
    </w:lvl>
    <w:lvl w:ilvl="1" w:tplc="34E222B2">
      <w:numFmt w:val="bullet"/>
      <w:lvlText w:val="–"/>
      <w:lvlJc w:val="left"/>
      <w:pPr>
        <w:ind w:left="1430" w:hanging="710"/>
      </w:pPr>
      <w:rPr>
        <w:rFonts w:ascii="Calibri" w:eastAsia="MS Mincho"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E188359"/>
    <w:multiLevelType w:val="singleLevel"/>
    <w:tmpl w:val="7E188359"/>
    <w:lvl w:ilvl="0">
      <w:start w:val="1"/>
      <w:numFmt w:val="bullet"/>
      <w:lvlText w:val="－"/>
      <w:lvlJc w:val="left"/>
      <w:pPr>
        <w:ind w:left="420" w:hanging="420"/>
      </w:pPr>
      <w:rPr>
        <w:rFonts w:ascii="Microsoft YaHei" w:eastAsia="Microsoft YaHei" w:hAnsi="Microsoft YaHei" w:cs="Microsoft YaHei" w:hint="default"/>
      </w:rPr>
    </w:lvl>
  </w:abstractNum>
  <w:abstractNum w:abstractNumId="38" w15:restartNumberingAfterBreak="0">
    <w:nsid w:val="7FCA3212"/>
    <w:multiLevelType w:val="hybridMultilevel"/>
    <w:tmpl w:val="2B4EAE28"/>
    <w:lvl w:ilvl="0" w:tplc="850232B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0"/>
  </w:num>
  <w:num w:numId="2">
    <w:abstractNumId w:val="3"/>
  </w:num>
  <w:num w:numId="3">
    <w:abstractNumId w:val="29"/>
  </w:num>
  <w:num w:numId="4">
    <w:abstractNumId w:val="28"/>
  </w:num>
  <w:num w:numId="5">
    <w:abstractNumId w:val="6"/>
  </w:num>
  <w:num w:numId="6">
    <w:abstractNumId w:val="20"/>
  </w:num>
  <w:num w:numId="7">
    <w:abstractNumId w:val="25"/>
  </w:num>
  <w:num w:numId="8">
    <w:abstractNumId w:val="23"/>
  </w:num>
  <w:num w:numId="9">
    <w:abstractNumId w:val="32"/>
  </w:num>
  <w:num w:numId="10">
    <w:abstractNumId w:val="5"/>
  </w:num>
  <w:num w:numId="11">
    <w:abstractNumId w:val="22"/>
  </w:num>
  <w:num w:numId="12">
    <w:abstractNumId w:val="37"/>
  </w:num>
  <w:num w:numId="13">
    <w:abstractNumId w:val="0"/>
  </w:num>
  <w:num w:numId="14">
    <w:abstractNumId w:val="30"/>
  </w:num>
  <w:num w:numId="15">
    <w:abstractNumId w:val="30"/>
  </w:num>
  <w:num w:numId="16">
    <w:abstractNumId w:val="30"/>
  </w:num>
  <w:num w:numId="17">
    <w:abstractNumId w:val="30"/>
  </w:num>
  <w:num w:numId="18">
    <w:abstractNumId w:val="30"/>
  </w:num>
  <w:num w:numId="19">
    <w:abstractNumId w:val="30"/>
  </w:num>
  <w:num w:numId="20">
    <w:abstractNumId w:val="30"/>
  </w:num>
  <w:num w:numId="21">
    <w:abstractNumId w:val="30"/>
  </w:num>
  <w:num w:numId="22">
    <w:abstractNumId w:val="30"/>
  </w:num>
  <w:num w:numId="23">
    <w:abstractNumId w:val="14"/>
  </w:num>
  <w:num w:numId="24">
    <w:abstractNumId w:val="26"/>
  </w:num>
  <w:num w:numId="25">
    <w:abstractNumId w:val="30"/>
  </w:num>
  <w:num w:numId="26">
    <w:abstractNumId w:val="13"/>
  </w:num>
  <w:num w:numId="27">
    <w:abstractNumId w:val="35"/>
  </w:num>
  <w:num w:numId="28">
    <w:abstractNumId w:val="38"/>
  </w:num>
  <w:num w:numId="29">
    <w:abstractNumId w:val="15"/>
  </w:num>
  <w:num w:numId="30">
    <w:abstractNumId w:val="21"/>
  </w:num>
  <w:num w:numId="31">
    <w:abstractNumId w:val="27"/>
  </w:num>
  <w:num w:numId="32">
    <w:abstractNumId w:val="8"/>
  </w:num>
  <w:num w:numId="33">
    <w:abstractNumId w:val="24"/>
  </w:num>
  <w:num w:numId="34">
    <w:abstractNumId w:val="33"/>
  </w:num>
  <w:num w:numId="35">
    <w:abstractNumId w:val="7"/>
  </w:num>
  <w:num w:numId="36">
    <w:abstractNumId w:val="12"/>
  </w:num>
  <w:num w:numId="37">
    <w:abstractNumId w:val="10"/>
  </w:num>
  <w:num w:numId="38">
    <w:abstractNumId w:val="34"/>
  </w:num>
  <w:num w:numId="39">
    <w:abstractNumId w:val="1"/>
  </w:num>
  <w:num w:numId="40">
    <w:abstractNumId w:val="2"/>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31"/>
  </w:num>
  <w:num w:numId="44">
    <w:abstractNumId w:val="17"/>
  </w:num>
  <w:num w:numId="45">
    <w:abstractNumId w:val="19"/>
  </w:num>
  <w:num w:numId="46">
    <w:abstractNumId w:val="18"/>
  </w:num>
  <w:num w:numId="47">
    <w:abstractNumId w:val="9"/>
  </w:num>
  <w:num w:numId="48">
    <w:abstractNumId w:val="36"/>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B37"/>
    <w:rsid w:val="00003F16"/>
    <w:rsid w:val="00004075"/>
    <w:rsid w:val="0000414E"/>
    <w:rsid w:val="00004371"/>
    <w:rsid w:val="000047C0"/>
    <w:rsid w:val="000048D2"/>
    <w:rsid w:val="000049B4"/>
    <w:rsid w:val="00004A30"/>
    <w:rsid w:val="00004B22"/>
    <w:rsid w:val="00004D40"/>
    <w:rsid w:val="00004F89"/>
    <w:rsid w:val="000056AC"/>
    <w:rsid w:val="000059B8"/>
    <w:rsid w:val="00005AFE"/>
    <w:rsid w:val="00005C0E"/>
    <w:rsid w:val="00005E43"/>
    <w:rsid w:val="00005FB1"/>
    <w:rsid w:val="000061B4"/>
    <w:rsid w:val="00006553"/>
    <w:rsid w:val="000066E5"/>
    <w:rsid w:val="00006743"/>
    <w:rsid w:val="000069EB"/>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D41"/>
    <w:rsid w:val="000123EF"/>
    <w:rsid w:val="00012506"/>
    <w:rsid w:val="000128CD"/>
    <w:rsid w:val="000128FC"/>
    <w:rsid w:val="0001293D"/>
    <w:rsid w:val="00012A8D"/>
    <w:rsid w:val="00012A96"/>
    <w:rsid w:val="00012AC0"/>
    <w:rsid w:val="00012AE0"/>
    <w:rsid w:val="00012B51"/>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DF6"/>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18F"/>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377"/>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2FB"/>
    <w:rsid w:val="0003234E"/>
    <w:rsid w:val="0003245D"/>
    <w:rsid w:val="00032708"/>
    <w:rsid w:val="00033300"/>
    <w:rsid w:val="000333A7"/>
    <w:rsid w:val="0003382B"/>
    <w:rsid w:val="00033B32"/>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2A0"/>
    <w:rsid w:val="000364ED"/>
    <w:rsid w:val="00036532"/>
    <w:rsid w:val="000365BD"/>
    <w:rsid w:val="0003661C"/>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5F8"/>
    <w:rsid w:val="00037AA4"/>
    <w:rsid w:val="00037ADF"/>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D2A"/>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075"/>
    <w:rsid w:val="0004511D"/>
    <w:rsid w:val="00045273"/>
    <w:rsid w:val="00045489"/>
    <w:rsid w:val="00045604"/>
    <w:rsid w:val="000456BE"/>
    <w:rsid w:val="0004579F"/>
    <w:rsid w:val="00045BFE"/>
    <w:rsid w:val="00045E0D"/>
    <w:rsid w:val="00045E39"/>
    <w:rsid w:val="00045F36"/>
    <w:rsid w:val="00045FAA"/>
    <w:rsid w:val="00046061"/>
    <w:rsid w:val="0004608A"/>
    <w:rsid w:val="00046285"/>
    <w:rsid w:val="000462F5"/>
    <w:rsid w:val="000463B3"/>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200"/>
    <w:rsid w:val="0005054F"/>
    <w:rsid w:val="000506E6"/>
    <w:rsid w:val="00050AF6"/>
    <w:rsid w:val="00050D12"/>
    <w:rsid w:val="00050DF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95C"/>
    <w:rsid w:val="00063AE5"/>
    <w:rsid w:val="00063D9E"/>
    <w:rsid w:val="000641A5"/>
    <w:rsid w:val="00064718"/>
    <w:rsid w:val="000649F5"/>
    <w:rsid w:val="00064AD2"/>
    <w:rsid w:val="00064AD3"/>
    <w:rsid w:val="000653A1"/>
    <w:rsid w:val="000655B0"/>
    <w:rsid w:val="000655D3"/>
    <w:rsid w:val="00065674"/>
    <w:rsid w:val="000656A7"/>
    <w:rsid w:val="000656C1"/>
    <w:rsid w:val="000658D3"/>
    <w:rsid w:val="00065922"/>
    <w:rsid w:val="00065A9C"/>
    <w:rsid w:val="00065AEC"/>
    <w:rsid w:val="00065DFF"/>
    <w:rsid w:val="0006601B"/>
    <w:rsid w:val="000660CC"/>
    <w:rsid w:val="000660F3"/>
    <w:rsid w:val="000661EA"/>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3E6"/>
    <w:rsid w:val="00075422"/>
    <w:rsid w:val="000756AB"/>
    <w:rsid w:val="000759B3"/>
    <w:rsid w:val="00075C9E"/>
    <w:rsid w:val="00075E9B"/>
    <w:rsid w:val="0007600B"/>
    <w:rsid w:val="000760FB"/>
    <w:rsid w:val="000762FB"/>
    <w:rsid w:val="0007663D"/>
    <w:rsid w:val="000768D0"/>
    <w:rsid w:val="00076BFE"/>
    <w:rsid w:val="00076CFA"/>
    <w:rsid w:val="00076D4E"/>
    <w:rsid w:val="00076EA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6B2"/>
    <w:rsid w:val="000829B2"/>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3D"/>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5B0"/>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AC"/>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016"/>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3F43"/>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CB6"/>
    <w:rsid w:val="000A5D54"/>
    <w:rsid w:val="000A60BF"/>
    <w:rsid w:val="000A69D7"/>
    <w:rsid w:val="000A6A08"/>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7"/>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5DA"/>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6D1"/>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BFC"/>
    <w:rsid w:val="000D7132"/>
    <w:rsid w:val="000D735F"/>
    <w:rsid w:val="000D738E"/>
    <w:rsid w:val="000D73DA"/>
    <w:rsid w:val="000D74ED"/>
    <w:rsid w:val="000D779E"/>
    <w:rsid w:val="000D7AAE"/>
    <w:rsid w:val="000E0116"/>
    <w:rsid w:val="000E0236"/>
    <w:rsid w:val="000E03C6"/>
    <w:rsid w:val="000E04A5"/>
    <w:rsid w:val="000E05E5"/>
    <w:rsid w:val="000E0927"/>
    <w:rsid w:val="000E0A70"/>
    <w:rsid w:val="000E0D19"/>
    <w:rsid w:val="000E0F6A"/>
    <w:rsid w:val="000E10A5"/>
    <w:rsid w:val="000E1127"/>
    <w:rsid w:val="000E132D"/>
    <w:rsid w:val="000E133C"/>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4E21"/>
    <w:rsid w:val="000F5209"/>
    <w:rsid w:val="000F560E"/>
    <w:rsid w:val="000F574E"/>
    <w:rsid w:val="000F591D"/>
    <w:rsid w:val="000F5A2F"/>
    <w:rsid w:val="000F5E0A"/>
    <w:rsid w:val="000F5FF5"/>
    <w:rsid w:val="000F604E"/>
    <w:rsid w:val="000F6133"/>
    <w:rsid w:val="000F6152"/>
    <w:rsid w:val="000F61C8"/>
    <w:rsid w:val="000F61E0"/>
    <w:rsid w:val="000F6485"/>
    <w:rsid w:val="000F6521"/>
    <w:rsid w:val="000F67E9"/>
    <w:rsid w:val="000F690D"/>
    <w:rsid w:val="000F6A6A"/>
    <w:rsid w:val="000F6B7C"/>
    <w:rsid w:val="000F6C81"/>
    <w:rsid w:val="000F6EF4"/>
    <w:rsid w:val="000F719F"/>
    <w:rsid w:val="000F757A"/>
    <w:rsid w:val="000F79AC"/>
    <w:rsid w:val="000F7DFD"/>
    <w:rsid w:val="000F7E20"/>
    <w:rsid w:val="0010007F"/>
    <w:rsid w:val="0010030B"/>
    <w:rsid w:val="00100372"/>
    <w:rsid w:val="001005B6"/>
    <w:rsid w:val="00100697"/>
    <w:rsid w:val="00100A1F"/>
    <w:rsid w:val="00100F0A"/>
    <w:rsid w:val="001011D9"/>
    <w:rsid w:val="001018F0"/>
    <w:rsid w:val="00101A09"/>
    <w:rsid w:val="00101AA0"/>
    <w:rsid w:val="00101E02"/>
    <w:rsid w:val="00101E7A"/>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07D"/>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0F"/>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87E"/>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0AE"/>
    <w:rsid w:val="00124585"/>
    <w:rsid w:val="00124630"/>
    <w:rsid w:val="00124788"/>
    <w:rsid w:val="001247E1"/>
    <w:rsid w:val="00124997"/>
    <w:rsid w:val="001249F5"/>
    <w:rsid w:val="00124A46"/>
    <w:rsid w:val="00124B42"/>
    <w:rsid w:val="00124E69"/>
    <w:rsid w:val="00125332"/>
    <w:rsid w:val="0012565E"/>
    <w:rsid w:val="0012568D"/>
    <w:rsid w:val="00125909"/>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4F5"/>
    <w:rsid w:val="00141618"/>
    <w:rsid w:val="0014184F"/>
    <w:rsid w:val="00141D7C"/>
    <w:rsid w:val="00142806"/>
    <w:rsid w:val="00142BC0"/>
    <w:rsid w:val="00142BD5"/>
    <w:rsid w:val="00143185"/>
    <w:rsid w:val="00143576"/>
    <w:rsid w:val="0014366B"/>
    <w:rsid w:val="00143672"/>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CB8"/>
    <w:rsid w:val="00161D92"/>
    <w:rsid w:val="00161DD1"/>
    <w:rsid w:val="00161E21"/>
    <w:rsid w:val="0016202C"/>
    <w:rsid w:val="001622D0"/>
    <w:rsid w:val="00162353"/>
    <w:rsid w:val="001627F2"/>
    <w:rsid w:val="001629BB"/>
    <w:rsid w:val="00162D52"/>
    <w:rsid w:val="00162F99"/>
    <w:rsid w:val="0016316F"/>
    <w:rsid w:val="001632DE"/>
    <w:rsid w:val="001635F8"/>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0FE"/>
    <w:rsid w:val="00172187"/>
    <w:rsid w:val="00172369"/>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A7"/>
    <w:rsid w:val="00183029"/>
    <w:rsid w:val="001831D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30E"/>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1C"/>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9C4"/>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0B"/>
    <w:rsid w:val="0019639F"/>
    <w:rsid w:val="001963E1"/>
    <w:rsid w:val="001967B2"/>
    <w:rsid w:val="00196909"/>
    <w:rsid w:val="00196C7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341"/>
    <w:rsid w:val="001B143B"/>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46F"/>
    <w:rsid w:val="001B252A"/>
    <w:rsid w:val="001B25DA"/>
    <w:rsid w:val="001B2AE2"/>
    <w:rsid w:val="001B2BF8"/>
    <w:rsid w:val="001B2E3F"/>
    <w:rsid w:val="001B2F97"/>
    <w:rsid w:val="001B3220"/>
    <w:rsid w:val="001B32CD"/>
    <w:rsid w:val="001B343A"/>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DF"/>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1C2"/>
    <w:rsid w:val="001C361D"/>
    <w:rsid w:val="001C3801"/>
    <w:rsid w:val="001C394B"/>
    <w:rsid w:val="001C3A65"/>
    <w:rsid w:val="001C3B4A"/>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C7A44"/>
    <w:rsid w:val="001D04CF"/>
    <w:rsid w:val="001D058C"/>
    <w:rsid w:val="001D0643"/>
    <w:rsid w:val="001D09AF"/>
    <w:rsid w:val="001D0CBC"/>
    <w:rsid w:val="001D0D9B"/>
    <w:rsid w:val="001D154F"/>
    <w:rsid w:val="001D1C0A"/>
    <w:rsid w:val="001D1DDA"/>
    <w:rsid w:val="001D2182"/>
    <w:rsid w:val="001D2358"/>
    <w:rsid w:val="001D23A7"/>
    <w:rsid w:val="001D24A9"/>
    <w:rsid w:val="001D2728"/>
    <w:rsid w:val="001D2A2C"/>
    <w:rsid w:val="001D2AA0"/>
    <w:rsid w:val="001D2F6A"/>
    <w:rsid w:val="001D30D6"/>
    <w:rsid w:val="001D33BB"/>
    <w:rsid w:val="001D3DDA"/>
    <w:rsid w:val="001D3E66"/>
    <w:rsid w:val="001D3EDC"/>
    <w:rsid w:val="001D3FFB"/>
    <w:rsid w:val="001D43AC"/>
    <w:rsid w:val="001D4534"/>
    <w:rsid w:val="001D471A"/>
    <w:rsid w:val="001D482C"/>
    <w:rsid w:val="001D4A7A"/>
    <w:rsid w:val="001D4B1B"/>
    <w:rsid w:val="001D4DCB"/>
    <w:rsid w:val="001D5069"/>
    <w:rsid w:val="001D5120"/>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A69"/>
    <w:rsid w:val="001E4BA8"/>
    <w:rsid w:val="001E4F5B"/>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63"/>
    <w:rsid w:val="001F29C3"/>
    <w:rsid w:val="001F29EE"/>
    <w:rsid w:val="001F2F6D"/>
    <w:rsid w:val="001F360B"/>
    <w:rsid w:val="001F3960"/>
    <w:rsid w:val="001F3968"/>
    <w:rsid w:val="001F3BAA"/>
    <w:rsid w:val="001F4341"/>
    <w:rsid w:val="001F439D"/>
    <w:rsid w:val="001F44D5"/>
    <w:rsid w:val="001F499D"/>
    <w:rsid w:val="001F4C39"/>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2B1"/>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250"/>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C63"/>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CF5"/>
    <w:rsid w:val="00240D29"/>
    <w:rsid w:val="00240E7E"/>
    <w:rsid w:val="002410CF"/>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5D2B"/>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8C"/>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4AFD"/>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4C4"/>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03"/>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621"/>
    <w:rsid w:val="00297781"/>
    <w:rsid w:val="00297B2D"/>
    <w:rsid w:val="00297B43"/>
    <w:rsid w:val="00297F10"/>
    <w:rsid w:val="002A0079"/>
    <w:rsid w:val="002A0100"/>
    <w:rsid w:val="002A056C"/>
    <w:rsid w:val="002A0743"/>
    <w:rsid w:val="002A07EE"/>
    <w:rsid w:val="002A0933"/>
    <w:rsid w:val="002A0A23"/>
    <w:rsid w:val="002A0A50"/>
    <w:rsid w:val="002A0AB9"/>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14C"/>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1EE"/>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68"/>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3D7"/>
    <w:rsid w:val="002B7451"/>
    <w:rsid w:val="002B7465"/>
    <w:rsid w:val="002B7520"/>
    <w:rsid w:val="002B7610"/>
    <w:rsid w:val="002B769C"/>
    <w:rsid w:val="002B7CEE"/>
    <w:rsid w:val="002B7F62"/>
    <w:rsid w:val="002C00E5"/>
    <w:rsid w:val="002C0616"/>
    <w:rsid w:val="002C0645"/>
    <w:rsid w:val="002C09BE"/>
    <w:rsid w:val="002C09F1"/>
    <w:rsid w:val="002C0B6A"/>
    <w:rsid w:val="002C0C24"/>
    <w:rsid w:val="002C0F1B"/>
    <w:rsid w:val="002C0FD4"/>
    <w:rsid w:val="002C130C"/>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0CCF"/>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2F80"/>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CE7"/>
    <w:rsid w:val="002E5E79"/>
    <w:rsid w:val="002E5F17"/>
    <w:rsid w:val="002E61DF"/>
    <w:rsid w:val="002E62CC"/>
    <w:rsid w:val="002E66B3"/>
    <w:rsid w:val="002E68CD"/>
    <w:rsid w:val="002E6CC0"/>
    <w:rsid w:val="002E6D13"/>
    <w:rsid w:val="002E6FCA"/>
    <w:rsid w:val="002E7060"/>
    <w:rsid w:val="002E7302"/>
    <w:rsid w:val="002E7349"/>
    <w:rsid w:val="002E7352"/>
    <w:rsid w:val="002E7440"/>
    <w:rsid w:val="002E7587"/>
    <w:rsid w:val="002E794A"/>
    <w:rsid w:val="002E79EC"/>
    <w:rsid w:val="002E7A08"/>
    <w:rsid w:val="002E7A42"/>
    <w:rsid w:val="002E7ABB"/>
    <w:rsid w:val="002E7BBD"/>
    <w:rsid w:val="002E7C20"/>
    <w:rsid w:val="002E7CAB"/>
    <w:rsid w:val="002E7F55"/>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127"/>
    <w:rsid w:val="002F321F"/>
    <w:rsid w:val="002F3241"/>
    <w:rsid w:val="002F328D"/>
    <w:rsid w:val="002F3441"/>
    <w:rsid w:val="002F358E"/>
    <w:rsid w:val="002F370F"/>
    <w:rsid w:val="002F383B"/>
    <w:rsid w:val="002F3A06"/>
    <w:rsid w:val="002F3D2C"/>
    <w:rsid w:val="002F3DCE"/>
    <w:rsid w:val="002F3FA0"/>
    <w:rsid w:val="002F3FB9"/>
    <w:rsid w:val="002F406B"/>
    <w:rsid w:val="002F4112"/>
    <w:rsid w:val="002F4426"/>
    <w:rsid w:val="002F45FF"/>
    <w:rsid w:val="002F466B"/>
    <w:rsid w:val="002F4870"/>
    <w:rsid w:val="002F48CF"/>
    <w:rsid w:val="002F4CFF"/>
    <w:rsid w:val="002F4D42"/>
    <w:rsid w:val="002F4EAA"/>
    <w:rsid w:val="002F5106"/>
    <w:rsid w:val="002F51CA"/>
    <w:rsid w:val="002F53A7"/>
    <w:rsid w:val="002F5738"/>
    <w:rsid w:val="002F5A76"/>
    <w:rsid w:val="002F5AE6"/>
    <w:rsid w:val="002F5D3F"/>
    <w:rsid w:val="002F5FBF"/>
    <w:rsid w:val="002F5FC3"/>
    <w:rsid w:val="002F600F"/>
    <w:rsid w:val="002F6187"/>
    <w:rsid w:val="002F61E5"/>
    <w:rsid w:val="002F620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2F7D46"/>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764"/>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1A9"/>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2DE9"/>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55"/>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3B"/>
    <w:rsid w:val="00321C64"/>
    <w:rsid w:val="00321C87"/>
    <w:rsid w:val="00321D49"/>
    <w:rsid w:val="00321E14"/>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4F4E"/>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73D"/>
    <w:rsid w:val="00326A54"/>
    <w:rsid w:val="00326BB5"/>
    <w:rsid w:val="00326C9D"/>
    <w:rsid w:val="00326DDD"/>
    <w:rsid w:val="00326E67"/>
    <w:rsid w:val="003272DD"/>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6E4"/>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24"/>
    <w:rsid w:val="003436B8"/>
    <w:rsid w:val="00343867"/>
    <w:rsid w:val="00343A9E"/>
    <w:rsid w:val="00343C90"/>
    <w:rsid w:val="00343DAC"/>
    <w:rsid w:val="00343DB1"/>
    <w:rsid w:val="00343DCE"/>
    <w:rsid w:val="00343E47"/>
    <w:rsid w:val="00343F7A"/>
    <w:rsid w:val="0034428E"/>
    <w:rsid w:val="00344463"/>
    <w:rsid w:val="003447E5"/>
    <w:rsid w:val="0034483D"/>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6AD"/>
    <w:rsid w:val="00347DDF"/>
    <w:rsid w:val="00347E93"/>
    <w:rsid w:val="00347F3D"/>
    <w:rsid w:val="00347F99"/>
    <w:rsid w:val="00350100"/>
    <w:rsid w:val="0035056A"/>
    <w:rsid w:val="0035093D"/>
    <w:rsid w:val="0035098C"/>
    <w:rsid w:val="00350B38"/>
    <w:rsid w:val="00350BAC"/>
    <w:rsid w:val="00350BE5"/>
    <w:rsid w:val="00350C7A"/>
    <w:rsid w:val="00350D68"/>
    <w:rsid w:val="00350E07"/>
    <w:rsid w:val="00350EE3"/>
    <w:rsid w:val="00351173"/>
    <w:rsid w:val="00351428"/>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DC"/>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946"/>
    <w:rsid w:val="00360A14"/>
    <w:rsid w:val="00360A87"/>
    <w:rsid w:val="00360AAD"/>
    <w:rsid w:val="00360B21"/>
    <w:rsid w:val="00360C8B"/>
    <w:rsid w:val="00360CFE"/>
    <w:rsid w:val="00360EE7"/>
    <w:rsid w:val="003613F4"/>
    <w:rsid w:val="0036149A"/>
    <w:rsid w:val="003617E6"/>
    <w:rsid w:val="003618FD"/>
    <w:rsid w:val="003619A2"/>
    <w:rsid w:val="003619A7"/>
    <w:rsid w:val="00361B7B"/>
    <w:rsid w:val="00361BB7"/>
    <w:rsid w:val="00361DDD"/>
    <w:rsid w:val="00361E1B"/>
    <w:rsid w:val="00361FCA"/>
    <w:rsid w:val="003620ED"/>
    <w:rsid w:val="00362386"/>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2E"/>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03E"/>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5EA"/>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52"/>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B9D"/>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D73"/>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B7"/>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3F42"/>
    <w:rsid w:val="003B4222"/>
    <w:rsid w:val="003B457B"/>
    <w:rsid w:val="003B4685"/>
    <w:rsid w:val="003B4C74"/>
    <w:rsid w:val="003B4E14"/>
    <w:rsid w:val="003B4E20"/>
    <w:rsid w:val="003B51C5"/>
    <w:rsid w:val="003B549B"/>
    <w:rsid w:val="003B5573"/>
    <w:rsid w:val="003B5651"/>
    <w:rsid w:val="003B56DF"/>
    <w:rsid w:val="003B5A17"/>
    <w:rsid w:val="003B5C68"/>
    <w:rsid w:val="003B5CA6"/>
    <w:rsid w:val="003B5DCC"/>
    <w:rsid w:val="003B64A8"/>
    <w:rsid w:val="003B657F"/>
    <w:rsid w:val="003B6648"/>
    <w:rsid w:val="003B67D0"/>
    <w:rsid w:val="003B6844"/>
    <w:rsid w:val="003B6893"/>
    <w:rsid w:val="003B68A3"/>
    <w:rsid w:val="003B6A00"/>
    <w:rsid w:val="003B6A01"/>
    <w:rsid w:val="003B6A80"/>
    <w:rsid w:val="003B6BCA"/>
    <w:rsid w:val="003B6C3F"/>
    <w:rsid w:val="003B6C5A"/>
    <w:rsid w:val="003B6DAE"/>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55"/>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EA3"/>
    <w:rsid w:val="003C5FA7"/>
    <w:rsid w:val="003C5FF5"/>
    <w:rsid w:val="003C62A4"/>
    <w:rsid w:val="003C62C3"/>
    <w:rsid w:val="003C636B"/>
    <w:rsid w:val="003C668A"/>
    <w:rsid w:val="003C66C0"/>
    <w:rsid w:val="003C66C4"/>
    <w:rsid w:val="003C66D5"/>
    <w:rsid w:val="003C66FE"/>
    <w:rsid w:val="003C675A"/>
    <w:rsid w:val="003C67BA"/>
    <w:rsid w:val="003C6B1E"/>
    <w:rsid w:val="003C6C5D"/>
    <w:rsid w:val="003C6D07"/>
    <w:rsid w:val="003C6E5A"/>
    <w:rsid w:val="003C70E5"/>
    <w:rsid w:val="003C730D"/>
    <w:rsid w:val="003C73AE"/>
    <w:rsid w:val="003C740E"/>
    <w:rsid w:val="003C747A"/>
    <w:rsid w:val="003C748A"/>
    <w:rsid w:val="003C7588"/>
    <w:rsid w:val="003C7781"/>
    <w:rsid w:val="003C7790"/>
    <w:rsid w:val="003C77C6"/>
    <w:rsid w:val="003C781A"/>
    <w:rsid w:val="003C79C3"/>
    <w:rsid w:val="003C7C2E"/>
    <w:rsid w:val="003D067D"/>
    <w:rsid w:val="003D0691"/>
    <w:rsid w:val="003D086E"/>
    <w:rsid w:val="003D08EC"/>
    <w:rsid w:val="003D0A38"/>
    <w:rsid w:val="003D0E85"/>
    <w:rsid w:val="003D0EC8"/>
    <w:rsid w:val="003D0F82"/>
    <w:rsid w:val="003D1163"/>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DF8"/>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1C2"/>
    <w:rsid w:val="003F723D"/>
    <w:rsid w:val="003F7513"/>
    <w:rsid w:val="003F7589"/>
    <w:rsid w:val="003F7838"/>
    <w:rsid w:val="003F798B"/>
    <w:rsid w:val="003F7B16"/>
    <w:rsid w:val="003F7B60"/>
    <w:rsid w:val="004001F0"/>
    <w:rsid w:val="004002B3"/>
    <w:rsid w:val="004002F3"/>
    <w:rsid w:val="004006DC"/>
    <w:rsid w:val="00400737"/>
    <w:rsid w:val="00400D3E"/>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517"/>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1F2"/>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414"/>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51"/>
    <w:rsid w:val="00411A63"/>
    <w:rsid w:val="00411AF3"/>
    <w:rsid w:val="00411D65"/>
    <w:rsid w:val="00411E4B"/>
    <w:rsid w:val="00411ECE"/>
    <w:rsid w:val="004124A2"/>
    <w:rsid w:val="004124A4"/>
    <w:rsid w:val="004124D4"/>
    <w:rsid w:val="004127C1"/>
    <w:rsid w:val="00412949"/>
    <w:rsid w:val="004129F6"/>
    <w:rsid w:val="00412EF2"/>
    <w:rsid w:val="00413094"/>
    <w:rsid w:val="00413096"/>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3F5"/>
    <w:rsid w:val="00422451"/>
    <w:rsid w:val="00422480"/>
    <w:rsid w:val="0042261D"/>
    <w:rsid w:val="00422791"/>
    <w:rsid w:val="004228DA"/>
    <w:rsid w:val="004229EB"/>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A"/>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575"/>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D04"/>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258"/>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4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3B"/>
    <w:rsid w:val="004539BB"/>
    <w:rsid w:val="00453E63"/>
    <w:rsid w:val="00454127"/>
    <w:rsid w:val="0045412F"/>
    <w:rsid w:val="00454144"/>
    <w:rsid w:val="004543D1"/>
    <w:rsid w:val="00454585"/>
    <w:rsid w:val="0045477C"/>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93"/>
    <w:rsid w:val="004605B5"/>
    <w:rsid w:val="004605C3"/>
    <w:rsid w:val="00460669"/>
    <w:rsid w:val="004607BC"/>
    <w:rsid w:val="004608A6"/>
    <w:rsid w:val="00460AAD"/>
    <w:rsid w:val="00460BA2"/>
    <w:rsid w:val="00460C9C"/>
    <w:rsid w:val="00460FBD"/>
    <w:rsid w:val="004610C8"/>
    <w:rsid w:val="00461207"/>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A37"/>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C41"/>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039"/>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066"/>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9AF"/>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EFA"/>
    <w:rsid w:val="00494FBA"/>
    <w:rsid w:val="00495445"/>
    <w:rsid w:val="00495674"/>
    <w:rsid w:val="004956DC"/>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2F47"/>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282"/>
    <w:rsid w:val="004B638F"/>
    <w:rsid w:val="004B63F1"/>
    <w:rsid w:val="004B6488"/>
    <w:rsid w:val="004B678B"/>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AA9"/>
    <w:rsid w:val="004C0C85"/>
    <w:rsid w:val="004C0D5E"/>
    <w:rsid w:val="004C0EA9"/>
    <w:rsid w:val="004C1141"/>
    <w:rsid w:val="004C118B"/>
    <w:rsid w:val="004C1202"/>
    <w:rsid w:val="004C1222"/>
    <w:rsid w:val="004C1530"/>
    <w:rsid w:val="004C15A0"/>
    <w:rsid w:val="004C1648"/>
    <w:rsid w:val="004C17E2"/>
    <w:rsid w:val="004C1904"/>
    <w:rsid w:val="004C1A5C"/>
    <w:rsid w:val="004C1ADF"/>
    <w:rsid w:val="004C1B63"/>
    <w:rsid w:val="004C1E39"/>
    <w:rsid w:val="004C1EE6"/>
    <w:rsid w:val="004C2046"/>
    <w:rsid w:val="004C20D6"/>
    <w:rsid w:val="004C224B"/>
    <w:rsid w:val="004C237F"/>
    <w:rsid w:val="004C2705"/>
    <w:rsid w:val="004C2823"/>
    <w:rsid w:val="004C29BF"/>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307"/>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51"/>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28"/>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5F86"/>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ACE"/>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C9D"/>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08"/>
    <w:rsid w:val="005048EE"/>
    <w:rsid w:val="0050497A"/>
    <w:rsid w:val="00504985"/>
    <w:rsid w:val="00504A4F"/>
    <w:rsid w:val="00504DD7"/>
    <w:rsid w:val="00504E84"/>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09"/>
    <w:rsid w:val="0051144E"/>
    <w:rsid w:val="00511640"/>
    <w:rsid w:val="005116A4"/>
    <w:rsid w:val="005117D9"/>
    <w:rsid w:val="00511886"/>
    <w:rsid w:val="005118E1"/>
    <w:rsid w:val="00511B4E"/>
    <w:rsid w:val="00511C3B"/>
    <w:rsid w:val="00511CCA"/>
    <w:rsid w:val="00511CDE"/>
    <w:rsid w:val="00511D1B"/>
    <w:rsid w:val="00511EE3"/>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A36"/>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C6D"/>
    <w:rsid w:val="00517DA6"/>
    <w:rsid w:val="00517F97"/>
    <w:rsid w:val="00520139"/>
    <w:rsid w:val="00520198"/>
    <w:rsid w:val="005205E4"/>
    <w:rsid w:val="00520624"/>
    <w:rsid w:val="00520781"/>
    <w:rsid w:val="00520804"/>
    <w:rsid w:val="0052083B"/>
    <w:rsid w:val="0052085A"/>
    <w:rsid w:val="00520877"/>
    <w:rsid w:val="005208D0"/>
    <w:rsid w:val="00520A8B"/>
    <w:rsid w:val="005210CD"/>
    <w:rsid w:val="0052110E"/>
    <w:rsid w:val="00521261"/>
    <w:rsid w:val="005212D9"/>
    <w:rsid w:val="00521460"/>
    <w:rsid w:val="0052153C"/>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D7D"/>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BB4"/>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C80"/>
    <w:rsid w:val="00532DAA"/>
    <w:rsid w:val="00532DAD"/>
    <w:rsid w:val="00532F44"/>
    <w:rsid w:val="005330A5"/>
    <w:rsid w:val="005331EC"/>
    <w:rsid w:val="00533543"/>
    <w:rsid w:val="00533621"/>
    <w:rsid w:val="0053369E"/>
    <w:rsid w:val="005338E8"/>
    <w:rsid w:val="00533B87"/>
    <w:rsid w:val="00533BC0"/>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5B80"/>
    <w:rsid w:val="0053635C"/>
    <w:rsid w:val="0053643E"/>
    <w:rsid w:val="005364E7"/>
    <w:rsid w:val="0053667A"/>
    <w:rsid w:val="00536785"/>
    <w:rsid w:val="00536835"/>
    <w:rsid w:val="00536B4B"/>
    <w:rsid w:val="00536C4D"/>
    <w:rsid w:val="005371C3"/>
    <w:rsid w:val="005379CC"/>
    <w:rsid w:val="00537A26"/>
    <w:rsid w:val="00537AAD"/>
    <w:rsid w:val="00537D57"/>
    <w:rsid w:val="005402EC"/>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39A"/>
    <w:rsid w:val="005524CF"/>
    <w:rsid w:val="00552606"/>
    <w:rsid w:val="0055284D"/>
    <w:rsid w:val="005528DF"/>
    <w:rsid w:val="005529E3"/>
    <w:rsid w:val="00552B69"/>
    <w:rsid w:val="00552BE1"/>
    <w:rsid w:val="00552EC1"/>
    <w:rsid w:val="005531B7"/>
    <w:rsid w:val="005532B7"/>
    <w:rsid w:val="005532CC"/>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3EA"/>
    <w:rsid w:val="00555512"/>
    <w:rsid w:val="0055560A"/>
    <w:rsid w:val="0055574E"/>
    <w:rsid w:val="0055578F"/>
    <w:rsid w:val="005557A4"/>
    <w:rsid w:val="0055587E"/>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A8E"/>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402"/>
    <w:rsid w:val="005725CE"/>
    <w:rsid w:val="005725E4"/>
    <w:rsid w:val="005725E9"/>
    <w:rsid w:val="00572928"/>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B4"/>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8C1"/>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A67"/>
    <w:rsid w:val="00585BF3"/>
    <w:rsid w:val="00585DDC"/>
    <w:rsid w:val="00585E01"/>
    <w:rsid w:val="00585E36"/>
    <w:rsid w:val="00586340"/>
    <w:rsid w:val="005863AE"/>
    <w:rsid w:val="00586449"/>
    <w:rsid w:val="00586B7E"/>
    <w:rsid w:val="00586B95"/>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BBB"/>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9C0"/>
    <w:rsid w:val="00596B25"/>
    <w:rsid w:val="00596BD6"/>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9DC"/>
    <w:rsid w:val="005A2AB8"/>
    <w:rsid w:val="005A2AD8"/>
    <w:rsid w:val="005A2AE4"/>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4DB"/>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09B"/>
    <w:rsid w:val="005A712B"/>
    <w:rsid w:val="005A7175"/>
    <w:rsid w:val="005A73BE"/>
    <w:rsid w:val="005A7533"/>
    <w:rsid w:val="005A77F0"/>
    <w:rsid w:val="005A7964"/>
    <w:rsid w:val="005A7B77"/>
    <w:rsid w:val="005A7EFF"/>
    <w:rsid w:val="005B00A9"/>
    <w:rsid w:val="005B0139"/>
    <w:rsid w:val="005B026E"/>
    <w:rsid w:val="005B0325"/>
    <w:rsid w:val="005B0741"/>
    <w:rsid w:val="005B0745"/>
    <w:rsid w:val="005B0942"/>
    <w:rsid w:val="005B119F"/>
    <w:rsid w:val="005B1254"/>
    <w:rsid w:val="005B1411"/>
    <w:rsid w:val="005B14AC"/>
    <w:rsid w:val="005B14FB"/>
    <w:rsid w:val="005B1908"/>
    <w:rsid w:val="005B1B89"/>
    <w:rsid w:val="005B1BC4"/>
    <w:rsid w:val="005B1C2B"/>
    <w:rsid w:val="005B1C30"/>
    <w:rsid w:val="005B1C55"/>
    <w:rsid w:val="005B1CD1"/>
    <w:rsid w:val="005B22A0"/>
    <w:rsid w:val="005B24CD"/>
    <w:rsid w:val="005B264A"/>
    <w:rsid w:val="005B2651"/>
    <w:rsid w:val="005B2983"/>
    <w:rsid w:val="005B2C30"/>
    <w:rsid w:val="005B2E70"/>
    <w:rsid w:val="005B2EA9"/>
    <w:rsid w:val="005B3044"/>
    <w:rsid w:val="005B3058"/>
    <w:rsid w:val="005B33CA"/>
    <w:rsid w:val="005B34B6"/>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9E9"/>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25"/>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DF9"/>
    <w:rsid w:val="005C4E43"/>
    <w:rsid w:val="005C4E88"/>
    <w:rsid w:val="005C4FBE"/>
    <w:rsid w:val="005C5162"/>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09"/>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845"/>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8BA"/>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4B6"/>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72D"/>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0C9A"/>
    <w:rsid w:val="00600D7F"/>
    <w:rsid w:val="0060101F"/>
    <w:rsid w:val="0060114A"/>
    <w:rsid w:val="0060154B"/>
    <w:rsid w:val="0060172A"/>
    <w:rsid w:val="00601A01"/>
    <w:rsid w:val="00601AD6"/>
    <w:rsid w:val="00601B3B"/>
    <w:rsid w:val="00601B6D"/>
    <w:rsid w:val="00601C39"/>
    <w:rsid w:val="00601E88"/>
    <w:rsid w:val="00602002"/>
    <w:rsid w:val="006024E2"/>
    <w:rsid w:val="006025A4"/>
    <w:rsid w:val="00602679"/>
    <w:rsid w:val="006026CE"/>
    <w:rsid w:val="006026F2"/>
    <w:rsid w:val="006027B4"/>
    <w:rsid w:val="00602A40"/>
    <w:rsid w:val="00602B08"/>
    <w:rsid w:val="00602BB7"/>
    <w:rsid w:val="00602C99"/>
    <w:rsid w:val="00602F4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839"/>
    <w:rsid w:val="00607A2E"/>
    <w:rsid w:val="00607CE7"/>
    <w:rsid w:val="00607E5F"/>
    <w:rsid w:val="00607EED"/>
    <w:rsid w:val="006100A3"/>
    <w:rsid w:val="006102D8"/>
    <w:rsid w:val="00610341"/>
    <w:rsid w:val="006103C1"/>
    <w:rsid w:val="00610471"/>
    <w:rsid w:val="0061058A"/>
    <w:rsid w:val="006106C7"/>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15E"/>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A20"/>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A6C"/>
    <w:rsid w:val="00620D39"/>
    <w:rsid w:val="00620DB9"/>
    <w:rsid w:val="00620F5F"/>
    <w:rsid w:val="00620F68"/>
    <w:rsid w:val="00621438"/>
    <w:rsid w:val="0062154F"/>
    <w:rsid w:val="006215B9"/>
    <w:rsid w:val="00621B09"/>
    <w:rsid w:val="00621E3E"/>
    <w:rsid w:val="00621F28"/>
    <w:rsid w:val="00622153"/>
    <w:rsid w:val="00622297"/>
    <w:rsid w:val="006225A6"/>
    <w:rsid w:val="0062278A"/>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08D"/>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712"/>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420"/>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56"/>
    <w:rsid w:val="006475CD"/>
    <w:rsid w:val="00647721"/>
    <w:rsid w:val="00647A96"/>
    <w:rsid w:val="00647AAF"/>
    <w:rsid w:val="00647B1A"/>
    <w:rsid w:val="00647C0E"/>
    <w:rsid w:val="00647C5E"/>
    <w:rsid w:val="00647E39"/>
    <w:rsid w:val="00647F39"/>
    <w:rsid w:val="00650143"/>
    <w:rsid w:val="006501B0"/>
    <w:rsid w:val="006501DF"/>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6D"/>
    <w:rsid w:val="00651FC4"/>
    <w:rsid w:val="006525BB"/>
    <w:rsid w:val="00652786"/>
    <w:rsid w:val="00652930"/>
    <w:rsid w:val="00652A96"/>
    <w:rsid w:val="00652AA1"/>
    <w:rsid w:val="00652BA6"/>
    <w:rsid w:val="00652C07"/>
    <w:rsid w:val="00652C2F"/>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7AA"/>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70"/>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6F"/>
    <w:rsid w:val="00666B8E"/>
    <w:rsid w:val="00666DE7"/>
    <w:rsid w:val="00666DEE"/>
    <w:rsid w:val="00666EB8"/>
    <w:rsid w:val="00667058"/>
    <w:rsid w:val="00667313"/>
    <w:rsid w:val="0066743E"/>
    <w:rsid w:val="0066748C"/>
    <w:rsid w:val="006678B0"/>
    <w:rsid w:val="00670127"/>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AEA"/>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14"/>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6FD"/>
    <w:rsid w:val="00681A0A"/>
    <w:rsid w:val="00681A67"/>
    <w:rsid w:val="00681B53"/>
    <w:rsid w:val="00681CC1"/>
    <w:rsid w:val="00681D63"/>
    <w:rsid w:val="00681DEA"/>
    <w:rsid w:val="00681EEE"/>
    <w:rsid w:val="00681F02"/>
    <w:rsid w:val="00682052"/>
    <w:rsid w:val="00682419"/>
    <w:rsid w:val="00682502"/>
    <w:rsid w:val="006825A8"/>
    <w:rsid w:val="0068275D"/>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802"/>
    <w:rsid w:val="00684B97"/>
    <w:rsid w:val="00684C1A"/>
    <w:rsid w:val="00684F96"/>
    <w:rsid w:val="00685086"/>
    <w:rsid w:val="006850D1"/>
    <w:rsid w:val="0068516A"/>
    <w:rsid w:val="0068536A"/>
    <w:rsid w:val="006859B0"/>
    <w:rsid w:val="00685A2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76A"/>
    <w:rsid w:val="00692C81"/>
    <w:rsid w:val="00692EDC"/>
    <w:rsid w:val="00692F37"/>
    <w:rsid w:val="00692FA3"/>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4B8"/>
    <w:rsid w:val="006956CF"/>
    <w:rsid w:val="0069590D"/>
    <w:rsid w:val="00695B59"/>
    <w:rsid w:val="00695CB5"/>
    <w:rsid w:val="00695CCE"/>
    <w:rsid w:val="006961AD"/>
    <w:rsid w:val="0069626C"/>
    <w:rsid w:val="0069675D"/>
    <w:rsid w:val="006967A8"/>
    <w:rsid w:val="00696944"/>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7E9"/>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6F3"/>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44"/>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2D"/>
    <w:rsid w:val="006B0E92"/>
    <w:rsid w:val="006B14B2"/>
    <w:rsid w:val="006B185D"/>
    <w:rsid w:val="006B19D4"/>
    <w:rsid w:val="006B1D4F"/>
    <w:rsid w:val="006B1D6C"/>
    <w:rsid w:val="006B1F9D"/>
    <w:rsid w:val="006B20F9"/>
    <w:rsid w:val="006B2141"/>
    <w:rsid w:val="006B2266"/>
    <w:rsid w:val="006B2307"/>
    <w:rsid w:val="006B2488"/>
    <w:rsid w:val="006B271C"/>
    <w:rsid w:val="006B2765"/>
    <w:rsid w:val="006B2940"/>
    <w:rsid w:val="006B2A0D"/>
    <w:rsid w:val="006B2A3A"/>
    <w:rsid w:val="006B2FF2"/>
    <w:rsid w:val="006B336C"/>
    <w:rsid w:val="006B3574"/>
    <w:rsid w:val="006B35F9"/>
    <w:rsid w:val="006B369E"/>
    <w:rsid w:val="006B3719"/>
    <w:rsid w:val="006B3BFC"/>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E1"/>
    <w:rsid w:val="006B57FB"/>
    <w:rsid w:val="006B588A"/>
    <w:rsid w:val="006B5BF8"/>
    <w:rsid w:val="006B5EE5"/>
    <w:rsid w:val="006B5F42"/>
    <w:rsid w:val="006B5F84"/>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6F9"/>
    <w:rsid w:val="006C18A3"/>
    <w:rsid w:val="006C1B68"/>
    <w:rsid w:val="006C1DE5"/>
    <w:rsid w:val="006C1E73"/>
    <w:rsid w:val="006C20F1"/>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02"/>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7FB"/>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6A0"/>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EF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B"/>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1FCA"/>
    <w:rsid w:val="007121A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9F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BEA"/>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EB7"/>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CF8"/>
    <w:rsid w:val="00734FAC"/>
    <w:rsid w:val="0073515D"/>
    <w:rsid w:val="0073521A"/>
    <w:rsid w:val="00735238"/>
    <w:rsid w:val="00735486"/>
    <w:rsid w:val="007354F0"/>
    <w:rsid w:val="00735574"/>
    <w:rsid w:val="007355D4"/>
    <w:rsid w:val="007358DB"/>
    <w:rsid w:val="00735ABC"/>
    <w:rsid w:val="0073607A"/>
    <w:rsid w:val="007362F0"/>
    <w:rsid w:val="007362FE"/>
    <w:rsid w:val="007364E8"/>
    <w:rsid w:val="00736563"/>
    <w:rsid w:val="00736567"/>
    <w:rsid w:val="007365BF"/>
    <w:rsid w:val="0073697E"/>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4A5"/>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359"/>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6BC"/>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D09"/>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09"/>
    <w:rsid w:val="007635BB"/>
    <w:rsid w:val="0076363B"/>
    <w:rsid w:val="0076366A"/>
    <w:rsid w:val="00763748"/>
    <w:rsid w:val="007638B4"/>
    <w:rsid w:val="00763B0F"/>
    <w:rsid w:val="00763F11"/>
    <w:rsid w:val="00764A7E"/>
    <w:rsid w:val="00764B49"/>
    <w:rsid w:val="00764BE0"/>
    <w:rsid w:val="00764C8F"/>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5C1"/>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389"/>
    <w:rsid w:val="00772573"/>
    <w:rsid w:val="00772574"/>
    <w:rsid w:val="007727F6"/>
    <w:rsid w:val="00772C84"/>
    <w:rsid w:val="00772F70"/>
    <w:rsid w:val="00773335"/>
    <w:rsid w:val="00773443"/>
    <w:rsid w:val="007734E0"/>
    <w:rsid w:val="007736EB"/>
    <w:rsid w:val="007738DC"/>
    <w:rsid w:val="00773E70"/>
    <w:rsid w:val="0077448D"/>
    <w:rsid w:val="007745C2"/>
    <w:rsid w:val="007748E0"/>
    <w:rsid w:val="00774943"/>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1DE"/>
    <w:rsid w:val="007805AF"/>
    <w:rsid w:val="007805B8"/>
    <w:rsid w:val="007805FA"/>
    <w:rsid w:val="00780678"/>
    <w:rsid w:val="0078092F"/>
    <w:rsid w:val="00780A13"/>
    <w:rsid w:val="00780A75"/>
    <w:rsid w:val="00780BD9"/>
    <w:rsid w:val="00780C44"/>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238"/>
    <w:rsid w:val="007823D0"/>
    <w:rsid w:val="0078250E"/>
    <w:rsid w:val="00782647"/>
    <w:rsid w:val="0078286E"/>
    <w:rsid w:val="00782AC0"/>
    <w:rsid w:val="00782AC7"/>
    <w:rsid w:val="00782C5E"/>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68A"/>
    <w:rsid w:val="007917D6"/>
    <w:rsid w:val="0079180E"/>
    <w:rsid w:val="00791B41"/>
    <w:rsid w:val="00791CBB"/>
    <w:rsid w:val="00791E7A"/>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0C0"/>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91F"/>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A1F"/>
    <w:rsid w:val="007A7C58"/>
    <w:rsid w:val="007A7D65"/>
    <w:rsid w:val="007B01FB"/>
    <w:rsid w:val="007B022E"/>
    <w:rsid w:val="007B03DF"/>
    <w:rsid w:val="007B04EC"/>
    <w:rsid w:val="007B05C5"/>
    <w:rsid w:val="007B066C"/>
    <w:rsid w:val="007B06E2"/>
    <w:rsid w:val="007B0CB7"/>
    <w:rsid w:val="007B1245"/>
    <w:rsid w:val="007B1261"/>
    <w:rsid w:val="007B155D"/>
    <w:rsid w:val="007B18DB"/>
    <w:rsid w:val="007B19A2"/>
    <w:rsid w:val="007B1B4C"/>
    <w:rsid w:val="007B1C1E"/>
    <w:rsid w:val="007B1D16"/>
    <w:rsid w:val="007B213B"/>
    <w:rsid w:val="007B2680"/>
    <w:rsid w:val="007B29CF"/>
    <w:rsid w:val="007B2A4B"/>
    <w:rsid w:val="007B2AAF"/>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4E3D"/>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51"/>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313"/>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55B"/>
    <w:rsid w:val="007C5639"/>
    <w:rsid w:val="007C5BA4"/>
    <w:rsid w:val="007C5C4E"/>
    <w:rsid w:val="007C5F18"/>
    <w:rsid w:val="007C6902"/>
    <w:rsid w:val="007C6BE8"/>
    <w:rsid w:val="007C6D6F"/>
    <w:rsid w:val="007C6DCB"/>
    <w:rsid w:val="007C7161"/>
    <w:rsid w:val="007C71C0"/>
    <w:rsid w:val="007C7552"/>
    <w:rsid w:val="007C75B6"/>
    <w:rsid w:val="007C7637"/>
    <w:rsid w:val="007C7A8F"/>
    <w:rsid w:val="007C7BB9"/>
    <w:rsid w:val="007C7E99"/>
    <w:rsid w:val="007D0124"/>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53"/>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57B"/>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B50"/>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142"/>
    <w:rsid w:val="007E43F6"/>
    <w:rsid w:val="007E455C"/>
    <w:rsid w:val="007E4699"/>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9"/>
    <w:rsid w:val="007E612D"/>
    <w:rsid w:val="007E62D0"/>
    <w:rsid w:val="007E6387"/>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484"/>
    <w:rsid w:val="0081153C"/>
    <w:rsid w:val="008115E4"/>
    <w:rsid w:val="008117F7"/>
    <w:rsid w:val="0081180F"/>
    <w:rsid w:val="008118F2"/>
    <w:rsid w:val="00811A02"/>
    <w:rsid w:val="00811AFB"/>
    <w:rsid w:val="00811C18"/>
    <w:rsid w:val="00811D1C"/>
    <w:rsid w:val="00811D74"/>
    <w:rsid w:val="00812310"/>
    <w:rsid w:val="00812332"/>
    <w:rsid w:val="00812352"/>
    <w:rsid w:val="00812544"/>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5B2"/>
    <w:rsid w:val="0081467A"/>
    <w:rsid w:val="00814832"/>
    <w:rsid w:val="00814A08"/>
    <w:rsid w:val="00814B4B"/>
    <w:rsid w:val="00814DC1"/>
    <w:rsid w:val="008153DC"/>
    <w:rsid w:val="008154C5"/>
    <w:rsid w:val="00815709"/>
    <w:rsid w:val="008157F8"/>
    <w:rsid w:val="008158C0"/>
    <w:rsid w:val="00815AE5"/>
    <w:rsid w:val="00815B0C"/>
    <w:rsid w:val="00815B45"/>
    <w:rsid w:val="00815BD4"/>
    <w:rsid w:val="00815C1E"/>
    <w:rsid w:val="00815D4F"/>
    <w:rsid w:val="00815DCB"/>
    <w:rsid w:val="00815F49"/>
    <w:rsid w:val="00816019"/>
    <w:rsid w:val="0081618C"/>
    <w:rsid w:val="008161C3"/>
    <w:rsid w:val="008161EE"/>
    <w:rsid w:val="00816330"/>
    <w:rsid w:val="00816599"/>
    <w:rsid w:val="00816637"/>
    <w:rsid w:val="0081681A"/>
    <w:rsid w:val="008168CC"/>
    <w:rsid w:val="00816B93"/>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3E64"/>
    <w:rsid w:val="0082414C"/>
    <w:rsid w:val="008246DC"/>
    <w:rsid w:val="00824834"/>
    <w:rsid w:val="00824937"/>
    <w:rsid w:val="00824C3A"/>
    <w:rsid w:val="00824D0D"/>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27ED2"/>
    <w:rsid w:val="0083045E"/>
    <w:rsid w:val="00830533"/>
    <w:rsid w:val="0083055C"/>
    <w:rsid w:val="00830686"/>
    <w:rsid w:val="00830701"/>
    <w:rsid w:val="00830B72"/>
    <w:rsid w:val="00830C2D"/>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30"/>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666"/>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0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84"/>
    <w:rsid w:val="00855DBF"/>
    <w:rsid w:val="00855E1A"/>
    <w:rsid w:val="00855E54"/>
    <w:rsid w:val="00855E7B"/>
    <w:rsid w:val="00855F66"/>
    <w:rsid w:val="0085604F"/>
    <w:rsid w:val="00856621"/>
    <w:rsid w:val="0085665F"/>
    <w:rsid w:val="008568A2"/>
    <w:rsid w:val="00856AA7"/>
    <w:rsid w:val="00856B3D"/>
    <w:rsid w:val="00856E03"/>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E98"/>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AA9"/>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468"/>
    <w:rsid w:val="008824BE"/>
    <w:rsid w:val="0088250C"/>
    <w:rsid w:val="0088257B"/>
    <w:rsid w:val="00882847"/>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601"/>
    <w:rsid w:val="00886857"/>
    <w:rsid w:val="00886C85"/>
    <w:rsid w:val="00887063"/>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2FEF"/>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04"/>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15B"/>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40D"/>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5C7B"/>
    <w:rsid w:val="008B60EE"/>
    <w:rsid w:val="008B6107"/>
    <w:rsid w:val="008B621E"/>
    <w:rsid w:val="008B6559"/>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B2A"/>
    <w:rsid w:val="008C1D1B"/>
    <w:rsid w:val="008C1D50"/>
    <w:rsid w:val="008C1E1B"/>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6FD7"/>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2FE2"/>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9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7A7"/>
    <w:rsid w:val="008E5802"/>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1CB"/>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5B7"/>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DC3"/>
    <w:rsid w:val="00914FA7"/>
    <w:rsid w:val="00915083"/>
    <w:rsid w:val="009151D7"/>
    <w:rsid w:val="00915579"/>
    <w:rsid w:val="009157D4"/>
    <w:rsid w:val="009158C6"/>
    <w:rsid w:val="00915A7F"/>
    <w:rsid w:val="00915B81"/>
    <w:rsid w:val="00915D5C"/>
    <w:rsid w:val="00915DA5"/>
    <w:rsid w:val="009160FE"/>
    <w:rsid w:val="009161C9"/>
    <w:rsid w:val="00916320"/>
    <w:rsid w:val="009164C9"/>
    <w:rsid w:val="00916546"/>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796"/>
    <w:rsid w:val="00931B10"/>
    <w:rsid w:val="00931C9B"/>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70"/>
    <w:rsid w:val="00933FB6"/>
    <w:rsid w:val="009341E2"/>
    <w:rsid w:val="00934684"/>
    <w:rsid w:val="009347F2"/>
    <w:rsid w:val="00934A52"/>
    <w:rsid w:val="00934F02"/>
    <w:rsid w:val="00934F1B"/>
    <w:rsid w:val="00935053"/>
    <w:rsid w:val="00935063"/>
    <w:rsid w:val="009351C2"/>
    <w:rsid w:val="00935207"/>
    <w:rsid w:val="0093529C"/>
    <w:rsid w:val="00935503"/>
    <w:rsid w:val="0093562E"/>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5E9"/>
    <w:rsid w:val="0094367C"/>
    <w:rsid w:val="009436FB"/>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702"/>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A74"/>
    <w:rsid w:val="00953EBB"/>
    <w:rsid w:val="00953EFF"/>
    <w:rsid w:val="009540FF"/>
    <w:rsid w:val="00954480"/>
    <w:rsid w:val="009544EA"/>
    <w:rsid w:val="009544F9"/>
    <w:rsid w:val="00954748"/>
    <w:rsid w:val="00954956"/>
    <w:rsid w:val="00954D4A"/>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9FD"/>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5EC"/>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4BF"/>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D5A"/>
    <w:rsid w:val="00966E1E"/>
    <w:rsid w:val="00966ED1"/>
    <w:rsid w:val="009671C1"/>
    <w:rsid w:val="009672C7"/>
    <w:rsid w:val="00967752"/>
    <w:rsid w:val="009678A1"/>
    <w:rsid w:val="00967992"/>
    <w:rsid w:val="00967A97"/>
    <w:rsid w:val="00967CC1"/>
    <w:rsid w:val="0097014B"/>
    <w:rsid w:val="0097035C"/>
    <w:rsid w:val="009703A7"/>
    <w:rsid w:val="00970561"/>
    <w:rsid w:val="00970997"/>
    <w:rsid w:val="00970BD9"/>
    <w:rsid w:val="00970C45"/>
    <w:rsid w:val="00970FC6"/>
    <w:rsid w:val="00971596"/>
    <w:rsid w:val="009715BA"/>
    <w:rsid w:val="00971908"/>
    <w:rsid w:val="009719CA"/>
    <w:rsid w:val="00971B20"/>
    <w:rsid w:val="00971D50"/>
    <w:rsid w:val="00971E51"/>
    <w:rsid w:val="00972030"/>
    <w:rsid w:val="00972586"/>
    <w:rsid w:val="009725A5"/>
    <w:rsid w:val="00972753"/>
    <w:rsid w:val="009728F1"/>
    <w:rsid w:val="009728FC"/>
    <w:rsid w:val="00972AC2"/>
    <w:rsid w:val="00972B37"/>
    <w:rsid w:val="00972C6D"/>
    <w:rsid w:val="00972CB7"/>
    <w:rsid w:val="00972D0E"/>
    <w:rsid w:val="00972DEC"/>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6B"/>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510"/>
    <w:rsid w:val="0098172F"/>
    <w:rsid w:val="0098188A"/>
    <w:rsid w:val="00981B04"/>
    <w:rsid w:val="00981CD0"/>
    <w:rsid w:val="00981CE5"/>
    <w:rsid w:val="00981FED"/>
    <w:rsid w:val="00982009"/>
    <w:rsid w:val="00982559"/>
    <w:rsid w:val="009826A9"/>
    <w:rsid w:val="009826D6"/>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AB1"/>
    <w:rsid w:val="00984AC4"/>
    <w:rsid w:val="00984DFD"/>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67C"/>
    <w:rsid w:val="00987861"/>
    <w:rsid w:val="00987A20"/>
    <w:rsid w:val="00987B80"/>
    <w:rsid w:val="00987BC0"/>
    <w:rsid w:val="00987C09"/>
    <w:rsid w:val="00990024"/>
    <w:rsid w:val="0099006B"/>
    <w:rsid w:val="0099026E"/>
    <w:rsid w:val="00990394"/>
    <w:rsid w:val="009903F4"/>
    <w:rsid w:val="00990528"/>
    <w:rsid w:val="009905F8"/>
    <w:rsid w:val="009906A6"/>
    <w:rsid w:val="0099108D"/>
    <w:rsid w:val="0099109A"/>
    <w:rsid w:val="00991253"/>
    <w:rsid w:val="0099129F"/>
    <w:rsid w:val="0099138A"/>
    <w:rsid w:val="00991431"/>
    <w:rsid w:val="00991467"/>
    <w:rsid w:val="0099171A"/>
    <w:rsid w:val="0099193C"/>
    <w:rsid w:val="00991A84"/>
    <w:rsid w:val="00991B5A"/>
    <w:rsid w:val="00991C73"/>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3FEE"/>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0"/>
    <w:rsid w:val="009A09AC"/>
    <w:rsid w:val="009A0AE2"/>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6FF"/>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10C"/>
    <w:rsid w:val="009B03A4"/>
    <w:rsid w:val="009B03EE"/>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09"/>
    <w:rsid w:val="009D15DF"/>
    <w:rsid w:val="009D1829"/>
    <w:rsid w:val="009D1832"/>
    <w:rsid w:val="009D190C"/>
    <w:rsid w:val="009D241E"/>
    <w:rsid w:val="009D2575"/>
    <w:rsid w:val="009D2690"/>
    <w:rsid w:val="009D290E"/>
    <w:rsid w:val="009D2975"/>
    <w:rsid w:val="009D2B47"/>
    <w:rsid w:val="009D2EE8"/>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8B6"/>
    <w:rsid w:val="009D5936"/>
    <w:rsid w:val="009D5A59"/>
    <w:rsid w:val="009D5CF4"/>
    <w:rsid w:val="009D5D03"/>
    <w:rsid w:val="009D5FE3"/>
    <w:rsid w:val="009D6219"/>
    <w:rsid w:val="009D627C"/>
    <w:rsid w:val="009D6283"/>
    <w:rsid w:val="009D631F"/>
    <w:rsid w:val="009D636C"/>
    <w:rsid w:val="009D64B1"/>
    <w:rsid w:val="009D66DC"/>
    <w:rsid w:val="009D67FC"/>
    <w:rsid w:val="009D69B3"/>
    <w:rsid w:val="009D6E8F"/>
    <w:rsid w:val="009D6F4E"/>
    <w:rsid w:val="009D7363"/>
    <w:rsid w:val="009D75E2"/>
    <w:rsid w:val="009D7765"/>
    <w:rsid w:val="009E0015"/>
    <w:rsid w:val="009E0118"/>
    <w:rsid w:val="009E016A"/>
    <w:rsid w:val="009E04AE"/>
    <w:rsid w:val="009E06B4"/>
    <w:rsid w:val="009E0843"/>
    <w:rsid w:val="009E0B25"/>
    <w:rsid w:val="009E0B6F"/>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6A6"/>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53"/>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D94"/>
    <w:rsid w:val="009F1F90"/>
    <w:rsid w:val="009F1FB6"/>
    <w:rsid w:val="009F22E6"/>
    <w:rsid w:val="009F23EE"/>
    <w:rsid w:val="009F25D3"/>
    <w:rsid w:val="009F27A0"/>
    <w:rsid w:val="009F2CF2"/>
    <w:rsid w:val="009F3025"/>
    <w:rsid w:val="009F3450"/>
    <w:rsid w:val="009F345D"/>
    <w:rsid w:val="009F3510"/>
    <w:rsid w:val="009F3669"/>
    <w:rsid w:val="009F3978"/>
    <w:rsid w:val="009F3A8B"/>
    <w:rsid w:val="009F3BFD"/>
    <w:rsid w:val="009F3C36"/>
    <w:rsid w:val="009F3C54"/>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15"/>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00"/>
    <w:rsid w:val="00A0019F"/>
    <w:rsid w:val="00A00295"/>
    <w:rsid w:val="00A003BD"/>
    <w:rsid w:val="00A00607"/>
    <w:rsid w:val="00A007F6"/>
    <w:rsid w:val="00A00A10"/>
    <w:rsid w:val="00A00A5C"/>
    <w:rsid w:val="00A00C6F"/>
    <w:rsid w:val="00A00E57"/>
    <w:rsid w:val="00A01126"/>
    <w:rsid w:val="00A0112F"/>
    <w:rsid w:val="00A01334"/>
    <w:rsid w:val="00A0138D"/>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B0D"/>
    <w:rsid w:val="00A10CF9"/>
    <w:rsid w:val="00A10E3E"/>
    <w:rsid w:val="00A10F7A"/>
    <w:rsid w:val="00A11209"/>
    <w:rsid w:val="00A11611"/>
    <w:rsid w:val="00A11843"/>
    <w:rsid w:val="00A11D87"/>
    <w:rsid w:val="00A11E72"/>
    <w:rsid w:val="00A120C6"/>
    <w:rsid w:val="00A1217E"/>
    <w:rsid w:val="00A12324"/>
    <w:rsid w:val="00A12B6A"/>
    <w:rsid w:val="00A12DF5"/>
    <w:rsid w:val="00A12E58"/>
    <w:rsid w:val="00A12ED0"/>
    <w:rsid w:val="00A12F91"/>
    <w:rsid w:val="00A12FBA"/>
    <w:rsid w:val="00A12FE8"/>
    <w:rsid w:val="00A13022"/>
    <w:rsid w:val="00A13185"/>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0B"/>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9C3"/>
    <w:rsid w:val="00A36AA0"/>
    <w:rsid w:val="00A36B8D"/>
    <w:rsid w:val="00A36D3E"/>
    <w:rsid w:val="00A36E3D"/>
    <w:rsid w:val="00A3706A"/>
    <w:rsid w:val="00A3748C"/>
    <w:rsid w:val="00A37519"/>
    <w:rsid w:val="00A377D4"/>
    <w:rsid w:val="00A3782C"/>
    <w:rsid w:val="00A37AFB"/>
    <w:rsid w:val="00A37F81"/>
    <w:rsid w:val="00A40082"/>
    <w:rsid w:val="00A401FD"/>
    <w:rsid w:val="00A4045E"/>
    <w:rsid w:val="00A404D7"/>
    <w:rsid w:val="00A404E3"/>
    <w:rsid w:val="00A4094D"/>
    <w:rsid w:val="00A40B63"/>
    <w:rsid w:val="00A40EB2"/>
    <w:rsid w:val="00A40FFD"/>
    <w:rsid w:val="00A410A4"/>
    <w:rsid w:val="00A410CB"/>
    <w:rsid w:val="00A41195"/>
    <w:rsid w:val="00A412DA"/>
    <w:rsid w:val="00A412F3"/>
    <w:rsid w:val="00A413A5"/>
    <w:rsid w:val="00A41627"/>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2B"/>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CC6"/>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241"/>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06C"/>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2C06"/>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5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EE8"/>
    <w:rsid w:val="00A87F38"/>
    <w:rsid w:val="00A87FED"/>
    <w:rsid w:val="00A900A4"/>
    <w:rsid w:val="00A90116"/>
    <w:rsid w:val="00A906FC"/>
    <w:rsid w:val="00A90948"/>
    <w:rsid w:val="00A90C35"/>
    <w:rsid w:val="00A90D0C"/>
    <w:rsid w:val="00A90DCF"/>
    <w:rsid w:val="00A90F62"/>
    <w:rsid w:val="00A91040"/>
    <w:rsid w:val="00A910DE"/>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1A7"/>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C0"/>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A5"/>
    <w:rsid w:val="00AA74E0"/>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1C"/>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24"/>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0D"/>
    <w:rsid w:val="00AC5259"/>
    <w:rsid w:val="00AC528A"/>
    <w:rsid w:val="00AC5451"/>
    <w:rsid w:val="00AC5497"/>
    <w:rsid w:val="00AC5505"/>
    <w:rsid w:val="00AC58B8"/>
    <w:rsid w:val="00AC5A50"/>
    <w:rsid w:val="00AC5F70"/>
    <w:rsid w:val="00AC6031"/>
    <w:rsid w:val="00AC609E"/>
    <w:rsid w:val="00AC63C0"/>
    <w:rsid w:val="00AC6866"/>
    <w:rsid w:val="00AC6BE9"/>
    <w:rsid w:val="00AC6C1A"/>
    <w:rsid w:val="00AC6CE3"/>
    <w:rsid w:val="00AC6E0E"/>
    <w:rsid w:val="00AC6E6B"/>
    <w:rsid w:val="00AC6F5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9AD"/>
    <w:rsid w:val="00AD1B43"/>
    <w:rsid w:val="00AD1DB9"/>
    <w:rsid w:val="00AD2674"/>
    <w:rsid w:val="00AD26AA"/>
    <w:rsid w:val="00AD2735"/>
    <w:rsid w:val="00AD281C"/>
    <w:rsid w:val="00AD2820"/>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5C"/>
    <w:rsid w:val="00AD4517"/>
    <w:rsid w:val="00AD4727"/>
    <w:rsid w:val="00AD474F"/>
    <w:rsid w:val="00AD4B10"/>
    <w:rsid w:val="00AD4BC2"/>
    <w:rsid w:val="00AD4DDC"/>
    <w:rsid w:val="00AD4FE6"/>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4DB"/>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ADB"/>
    <w:rsid w:val="00AE1BE5"/>
    <w:rsid w:val="00AE2266"/>
    <w:rsid w:val="00AE245B"/>
    <w:rsid w:val="00AE2968"/>
    <w:rsid w:val="00AE29E0"/>
    <w:rsid w:val="00AE2C19"/>
    <w:rsid w:val="00AE2CDE"/>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00"/>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6EBA"/>
    <w:rsid w:val="00AE700E"/>
    <w:rsid w:val="00AE704E"/>
    <w:rsid w:val="00AE70F1"/>
    <w:rsid w:val="00AE7281"/>
    <w:rsid w:val="00AF010E"/>
    <w:rsid w:val="00AF0132"/>
    <w:rsid w:val="00AF02CB"/>
    <w:rsid w:val="00AF036C"/>
    <w:rsid w:val="00AF0392"/>
    <w:rsid w:val="00AF0530"/>
    <w:rsid w:val="00AF05CD"/>
    <w:rsid w:val="00AF069D"/>
    <w:rsid w:val="00AF06E8"/>
    <w:rsid w:val="00AF079A"/>
    <w:rsid w:val="00AF0997"/>
    <w:rsid w:val="00AF0ABC"/>
    <w:rsid w:val="00AF0BE5"/>
    <w:rsid w:val="00AF0BEB"/>
    <w:rsid w:val="00AF13F1"/>
    <w:rsid w:val="00AF1614"/>
    <w:rsid w:val="00AF1963"/>
    <w:rsid w:val="00AF1AAD"/>
    <w:rsid w:val="00AF1CB7"/>
    <w:rsid w:val="00AF1DC2"/>
    <w:rsid w:val="00AF237E"/>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A29"/>
    <w:rsid w:val="00AF5B75"/>
    <w:rsid w:val="00AF5D7E"/>
    <w:rsid w:val="00AF5DBA"/>
    <w:rsid w:val="00AF604F"/>
    <w:rsid w:val="00AF61AC"/>
    <w:rsid w:val="00AF688D"/>
    <w:rsid w:val="00AF6A64"/>
    <w:rsid w:val="00AF6A7A"/>
    <w:rsid w:val="00AF6D43"/>
    <w:rsid w:val="00AF7480"/>
    <w:rsid w:val="00AF76B2"/>
    <w:rsid w:val="00AF7C29"/>
    <w:rsid w:val="00B0009C"/>
    <w:rsid w:val="00B0026A"/>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74"/>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55E"/>
    <w:rsid w:val="00B11A08"/>
    <w:rsid w:val="00B11AD9"/>
    <w:rsid w:val="00B11B8D"/>
    <w:rsid w:val="00B11C8E"/>
    <w:rsid w:val="00B11EC8"/>
    <w:rsid w:val="00B12018"/>
    <w:rsid w:val="00B12152"/>
    <w:rsid w:val="00B12180"/>
    <w:rsid w:val="00B122F4"/>
    <w:rsid w:val="00B12549"/>
    <w:rsid w:val="00B12794"/>
    <w:rsid w:val="00B12B0C"/>
    <w:rsid w:val="00B12B78"/>
    <w:rsid w:val="00B12B79"/>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9F"/>
    <w:rsid w:val="00B150EC"/>
    <w:rsid w:val="00B1513F"/>
    <w:rsid w:val="00B151BB"/>
    <w:rsid w:val="00B153F3"/>
    <w:rsid w:val="00B159FB"/>
    <w:rsid w:val="00B15C74"/>
    <w:rsid w:val="00B15EFB"/>
    <w:rsid w:val="00B16137"/>
    <w:rsid w:val="00B16223"/>
    <w:rsid w:val="00B16275"/>
    <w:rsid w:val="00B162A2"/>
    <w:rsid w:val="00B16306"/>
    <w:rsid w:val="00B164D1"/>
    <w:rsid w:val="00B164E5"/>
    <w:rsid w:val="00B16873"/>
    <w:rsid w:val="00B168D9"/>
    <w:rsid w:val="00B169DE"/>
    <w:rsid w:val="00B16A28"/>
    <w:rsid w:val="00B16B70"/>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76B"/>
    <w:rsid w:val="00B2081B"/>
    <w:rsid w:val="00B208F2"/>
    <w:rsid w:val="00B20983"/>
    <w:rsid w:val="00B209EC"/>
    <w:rsid w:val="00B20BAE"/>
    <w:rsid w:val="00B214C2"/>
    <w:rsid w:val="00B214E9"/>
    <w:rsid w:val="00B21811"/>
    <w:rsid w:val="00B21D86"/>
    <w:rsid w:val="00B21EE3"/>
    <w:rsid w:val="00B2208E"/>
    <w:rsid w:val="00B22093"/>
    <w:rsid w:val="00B220BA"/>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3016"/>
    <w:rsid w:val="00B330EA"/>
    <w:rsid w:val="00B334E8"/>
    <w:rsid w:val="00B336A9"/>
    <w:rsid w:val="00B33827"/>
    <w:rsid w:val="00B3383B"/>
    <w:rsid w:val="00B33B13"/>
    <w:rsid w:val="00B33C36"/>
    <w:rsid w:val="00B33D97"/>
    <w:rsid w:val="00B33FBD"/>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AE5"/>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488"/>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396"/>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1DC1"/>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E30"/>
    <w:rsid w:val="00B63E5B"/>
    <w:rsid w:val="00B63F84"/>
    <w:rsid w:val="00B640F3"/>
    <w:rsid w:val="00B641CF"/>
    <w:rsid w:val="00B642ED"/>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2D"/>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D8D"/>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59"/>
    <w:rsid w:val="00B72D68"/>
    <w:rsid w:val="00B735D0"/>
    <w:rsid w:val="00B737A6"/>
    <w:rsid w:val="00B737DA"/>
    <w:rsid w:val="00B73A2D"/>
    <w:rsid w:val="00B73B1F"/>
    <w:rsid w:val="00B73B35"/>
    <w:rsid w:val="00B73B91"/>
    <w:rsid w:val="00B73BD2"/>
    <w:rsid w:val="00B73BD5"/>
    <w:rsid w:val="00B73C14"/>
    <w:rsid w:val="00B73CC8"/>
    <w:rsid w:val="00B73D49"/>
    <w:rsid w:val="00B73DFF"/>
    <w:rsid w:val="00B73E46"/>
    <w:rsid w:val="00B73E69"/>
    <w:rsid w:val="00B73F90"/>
    <w:rsid w:val="00B73FFB"/>
    <w:rsid w:val="00B74120"/>
    <w:rsid w:val="00B74207"/>
    <w:rsid w:val="00B74340"/>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AE9"/>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BCA"/>
    <w:rsid w:val="00B82D00"/>
    <w:rsid w:val="00B82D47"/>
    <w:rsid w:val="00B82D4D"/>
    <w:rsid w:val="00B82DC4"/>
    <w:rsid w:val="00B82F11"/>
    <w:rsid w:val="00B82F5A"/>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6FFC"/>
    <w:rsid w:val="00B8712B"/>
    <w:rsid w:val="00B871C0"/>
    <w:rsid w:val="00B872D6"/>
    <w:rsid w:val="00B873DB"/>
    <w:rsid w:val="00B877B3"/>
    <w:rsid w:val="00B8788C"/>
    <w:rsid w:val="00B87EAA"/>
    <w:rsid w:val="00B87FE0"/>
    <w:rsid w:val="00B90041"/>
    <w:rsid w:val="00B905E6"/>
    <w:rsid w:val="00B906A2"/>
    <w:rsid w:val="00B90867"/>
    <w:rsid w:val="00B90B47"/>
    <w:rsid w:val="00B90E1A"/>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272"/>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1F46"/>
    <w:rsid w:val="00BA211D"/>
    <w:rsid w:val="00BA222E"/>
    <w:rsid w:val="00BA2713"/>
    <w:rsid w:val="00BA2B01"/>
    <w:rsid w:val="00BA2B11"/>
    <w:rsid w:val="00BA2BE3"/>
    <w:rsid w:val="00BA2DD0"/>
    <w:rsid w:val="00BA2E35"/>
    <w:rsid w:val="00BA365E"/>
    <w:rsid w:val="00BA3727"/>
    <w:rsid w:val="00BA37B4"/>
    <w:rsid w:val="00BA3834"/>
    <w:rsid w:val="00BA3D64"/>
    <w:rsid w:val="00BA3E5C"/>
    <w:rsid w:val="00BA3E92"/>
    <w:rsid w:val="00BA3F9A"/>
    <w:rsid w:val="00BA4030"/>
    <w:rsid w:val="00BA44E7"/>
    <w:rsid w:val="00BA4887"/>
    <w:rsid w:val="00BA488F"/>
    <w:rsid w:val="00BA4CAE"/>
    <w:rsid w:val="00BA4CDC"/>
    <w:rsid w:val="00BA4E0D"/>
    <w:rsid w:val="00BA4E8E"/>
    <w:rsid w:val="00BA513A"/>
    <w:rsid w:val="00BA55B2"/>
    <w:rsid w:val="00BA58D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3"/>
    <w:rsid w:val="00BB0C6A"/>
    <w:rsid w:val="00BB0E87"/>
    <w:rsid w:val="00BB0F75"/>
    <w:rsid w:val="00BB0FC5"/>
    <w:rsid w:val="00BB10DE"/>
    <w:rsid w:val="00BB1128"/>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AB1"/>
    <w:rsid w:val="00BB3BA7"/>
    <w:rsid w:val="00BB3BAD"/>
    <w:rsid w:val="00BB3CBB"/>
    <w:rsid w:val="00BB3E2B"/>
    <w:rsid w:val="00BB3E7D"/>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5B7"/>
    <w:rsid w:val="00BB5638"/>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1"/>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DEA"/>
    <w:rsid w:val="00BC5E32"/>
    <w:rsid w:val="00BC5E3C"/>
    <w:rsid w:val="00BC5E9B"/>
    <w:rsid w:val="00BC64E9"/>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468"/>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1BF"/>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2C6"/>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5DAA"/>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0FF"/>
    <w:rsid w:val="00BE7273"/>
    <w:rsid w:val="00BE72D8"/>
    <w:rsid w:val="00BE7302"/>
    <w:rsid w:val="00BE733D"/>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5E0"/>
    <w:rsid w:val="00BF661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74A"/>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CD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D80"/>
    <w:rsid w:val="00C06DE2"/>
    <w:rsid w:val="00C0718E"/>
    <w:rsid w:val="00C072B2"/>
    <w:rsid w:val="00C074B3"/>
    <w:rsid w:val="00C0759D"/>
    <w:rsid w:val="00C077A7"/>
    <w:rsid w:val="00C079C8"/>
    <w:rsid w:val="00C079E5"/>
    <w:rsid w:val="00C07D8F"/>
    <w:rsid w:val="00C10407"/>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146"/>
    <w:rsid w:val="00C16813"/>
    <w:rsid w:val="00C16824"/>
    <w:rsid w:val="00C168CE"/>
    <w:rsid w:val="00C16B21"/>
    <w:rsid w:val="00C16B9F"/>
    <w:rsid w:val="00C16C30"/>
    <w:rsid w:val="00C16FEB"/>
    <w:rsid w:val="00C176B1"/>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74D"/>
    <w:rsid w:val="00C20819"/>
    <w:rsid w:val="00C2081C"/>
    <w:rsid w:val="00C209E0"/>
    <w:rsid w:val="00C20CB9"/>
    <w:rsid w:val="00C20D74"/>
    <w:rsid w:val="00C20D8F"/>
    <w:rsid w:val="00C20F8D"/>
    <w:rsid w:val="00C20FA8"/>
    <w:rsid w:val="00C2104B"/>
    <w:rsid w:val="00C21068"/>
    <w:rsid w:val="00C2123D"/>
    <w:rsid w:val="00C21529"/>
    <w:rsid w:val="00C2182F"/>
    <w:rsid w:val="00C219A6"/>
    <w:rsid w:val="00C21A04"/>
    <w:rsid w:val="00C21D9B"/>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92E"/>
    <w:rsid w:val="00C25C73"/>
    <w:rsid w:val="00C25D43"/>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281"/>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A07"/>
    <w:rsid w:val="00C42E6F"/>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2D"/>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32D"/>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9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A62"/>
    <w:rsid w:val="00C54E3F"/>
    <w:rsid w:val="00C55000"/>
    <w:rsid w:val="00C550F9"/>
    <w:rsid w:val="00C55494"/>
    <w:rsid w:val="00C55C95"/>
    <w:rsid w:val="00C55DC3"/>
    <w:rsid w:val="00C55DE0"/>
    <w:rsid w:val="00C55F27"/>
    <w:rsid w:val="00C561C7"/>
    <w:rsid w:val="00C56379"/>
    <w:rsid w:val="00C563C6"/>
    <w:rsid w:val="00C56473"/>
    <w:rsid w:val="00C56489"/>
    <w:rsid w:val="00C569A8"/>
    <w:rsid w:val="00C56BAA"/>
    <w:rsid w:val="00C56F26"/>
    <w:rsid w:val="00C56FE8"/>
    <w:rsid w:val="00C5703E"/>
    <w:rsid w:val="00C5712D"/>
    <w:rsid w:val="00C571CB"/>
    <w:rsid w:val="00C57380"/>
    <w:rsid w:val="00C57BB1"/>
    <w:rsid w:val="00C57D06"/>
    <w:rsid w:val="00C57E08"/>
    <w:rsid w:val="00C57E96"/>
    <w:rsid w:val="00C60002"/>
    <w:rsid w:val="00C60034"/>
    <w:rsid w:val="00C60140"/>
    <w:rsid w:val="00C6025D"/>
    <w:rsid w:val="00C60786"/>
    <w:rsid w:val="00C60865"/>
    <w:rsid w:val="00C6086A"/>
    <w:rsid w:val="00C60D27"/>
    <w:rsid w:val="00C60D3C"/>
    <w:rsid w:val="00C60FD6"/>
    <w:rsid w:val="00C61347"/>
    <w:rsid w:val="00C61457"/>
    <w:rsid w:val="00C615C0"/>
    <w:rsid w:val="00C61735"/>
    <w:rsid w:val="00C618FA"/>
    <w:rsid w:val="00C61947"/>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BED"/>
    <w:rsid w:val="00C70C93"/>
    <w:rsid w:val="00C70CDC"/>
    <w:rsid w:val="00C70CDD"/>
    <w:rsid w:val="00C7115B"/>
    <w:rsid w:val="00C7194E"/>
    <w:rsid w:val="00C719B4"/>
    <w:rsid w:val="00C71C4B"/>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CE"/>
    <w:rsid w:val="00C762EC"/>
    <w:rsid w:val="00C76346"/>
    <w:rsid w:val="00C76543"/>
    <w:rsid w:val="00C76AF3"/>
    <w:rsid w:val="00C76D29"/>
    <w:rsid w:val="00C76E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71"/>
    <w:rsid w:val="00C829AA"/>
    <w:rsid w:val="00C82A24"/>
    <w:rsid w:val="00C82BD3"/>
    <w:rsid w:val="00C82C9E"/>
    <w:rsid w:val="00C8317D"/>
    <w:rsid w:val="00C83311"/>
    <w:rsid w:val="00C83387"/>
    <w:rsid w:val="00C83429"/>
    <w:rsid w:val="00C83B62"/>
    <w:rsid w:val="00C83CB4"/>
    <w:rsid w:val="00C83E18"/>
    <w:rsid w:val="00C83F48"/>
    <w:rsid w:val="00C842A7"/>
    <w:rsid w:val="00C84338"/>
    <w:rsid w:val="00C84877"/>
    <w:rsid w:val="00C84948"/>
    <w:rsid w:val="00C84BAB"/>
    <w:rsid w:val="00C84BE7"/>
    <w:rsid w:val="00C84D3A"/>
    <w:rsid w:val="00C84F8E"/>
    <w:rsid w:val="00C85012"/>
    <w:rsid w:val="00C8523C"/>
    <w:rsid w:val="00C85291"/>
    <w:rsid w:val="00C85447"/>
    <w:rsid w:val="00C8551F"/>
    <w:rsid w:val="00C855BF"/>
    <w:rsid w:val="00C855D8"/>
    <w:rsid w:val="00C8564C"/>
    <w:rsid w:val="00C8565D"/>
    <w:rsid w:val="00C85C32"/>
    <w:rsid w:val="00C85C5C"/>
    <w:rsid w:val="00C86105"/>
    <w:rsid w:val="00C861A2"/>
    <w:rsid w:val="00C861AA"/>
    <w:rsid w:val="00C867FA"/>
    <w:rsid w:val="00C86CEF"/>
    <w:rsid w:val="00C86F3D"/>
    <w:rsid w:val="00C87012"/>
    <w:rsid w:val="00C871F7"/>
    <w:rsid w:val="00C87550"/>
    <w:rsid w:val="00C8764F"/>
    <w:rsid w:val="00C87654"/>
    <w:rsid w:val="00C876A8"/>
    <w:rsid w:val="00C87CA8"/>
    <w:rsid w:val="00C87D67"/>
    <w:rsid w:val="00C87DE8"/>
    <w:rsid w:val="00C90047"/>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54"/>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0C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07E"/>
    <w:rsid w:val="00CC03AE"/>
    <w:rsid w:val="00CC04DE"/>
    <w:rsid w:val="00CC058B"/>
    <w:rsid w:val="00CC07C3"/>
    <w:rsid w:val="00CC0813"/>
    <w:rsid w:val="00CC0AE2"/>
    <w:rsid w:val="00CC0D24"/>
    <w:rsid w:val="00CC0E5F"/>
    <w:rsid w:val="00CC0F13"/>
    <w:rsid w:val="00CC0F25"/>
    <w:rsid w:val="00CC10C5"/>
    <w:rsid w:val="00CC169A"/>
    <w:rsid w:val="00CC1712"/>
    <w:rsid w:val="00CC1774"/>
    <w:rsid w:val="00CC1828"/>
    <w:rsid w:val="00CC19CE"/>
    <w:rsid w:val="00CC1D21"/>
    <w:rsid w:val="00CC1E4B"/>
    <w:rsid w:val="00CC1FDB"/>
    <w:rsid w:val="00CC2136"/>
    <w:rsid w:val="00CC219C"/>
    <w:rsid w:val="00CC267C"/>
    <w:rsid w:val="00CC26CE"/>
    <w:rsid w:val="00CC2A16"/>
    <w:rsid w:val="00CC2A6D"/>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7F9"/>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078"/>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EE1"/>
    <w:rsid w:val="00CE2FDC"/>
    <w:rsid w:val="00CE30AC"/>
    <w:rsid w:val="00CE31C5"/>
    <w:rsid w:val="00CE31F3"/>
    <w:rsid w:val="00CE3335"/>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0EF0"/>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84B"/>
    <w:rsid w:val="00CF69FA"/>
    <w:rsid w:val="00CF6CB0"/>
    <w:rsid w:val="00CF6DB0"/>
    <w:rsid w:val="00CF6DDD"/>
    <w:rsid w:val="00CF710D"/>
    <w:rsid w:val="00CF7144"/>
    <w:rsid w:val="00CF723F"/>
    <w:rsid w:val="00CF7432"/>
    <w:rsid w:val="00CF74DD"/>
    <w:rsid w:val="00CF7581"/>
    <w:rsid w:val="00CF766C"/>
    <w:rsid w:val="00CF7674"/>
    <w:rsid w:val="00CF7818"/>
    <w:rsid w:val="00CF7876"/>
    <w:rsid w:val="00CF7C28"/>
    <w:rsid w:val="00CF7DA7"/>
    <w:rsid w:val="00D000C4"/>
    <w:rsid w:val="00D00585"/>
    <w:rsid w:val="00D0074D"/>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266"/>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06"/>
    <w:rsid w:val="00D17C7F"/>
    <w:rsid w:val="00D17D2D"/>
    <w:rsid w:val="00D17F0D"/>
    <w:rsid w:val="00D20594"/>
    <w:rsid w:val="00D2092C"/>
    <w:rsid w:val="00D20A03"/>
    <w:rsid w:val="00D20AB3"/>
    <w:rsid w:val="00D20C41"/>
    <w:rsid w:val="00D20DA2"/>
    <w:rsid w:val="00D210D7"/>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8EE"/>
    <w:rsid w:val="00D3694B"/>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CBC"/>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C7"/>
    <w:rsid w:val="00D46DF2"/>
    <w:rsid w:val="00D46EEE"/>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1F"/>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13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1C32"/>
    <w:rsid w:val="00D6253B"/>
    <w:rsid w:val="00D6276D"/>
    <w:rsid w:val="00D628CC"/>
    <w:rsid w:val="00D62B84"/>
    <w:rsid w:val="00D62D6A"/>
    <w:rsid w:val="00D62F9D"/>
    <w:rsid w:val="00D63266"/>
    <w:rsid w:val="00D63377"/>
    <w:rsid w:val="00D634DF"/>
    <w:rsid w:val="00D63526"/>
    <w:rsid w:val="00D6372A"/>
    <w:rsid w:val="00D638B0"/>
    <w:rsid w:val="00D63974"/>
    <w:rsid w:val="00D639A2"/>
    <w:rsid w:val="00D63ACC"/>
    <w:rsid w:val="00D63B34"/>
    <w:rsid w:val="00D63C0C"/>
    <w:rsid w:val="00D64030"/>
    <w:rsid w:val="00D6404B"/>
    <w:rsid w:val="00D64164"/>
    <w:rsid w:val="00D641A9"/>
    <w:rsid w:val="00D6427D"/>
    <w:rsid w:val="00D642DF"/>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971"/>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3082"/>
    <w:rsid w:val="00D73256"/>
    <w:rsid w:val="00D732DA"/>
    <w:rsid w:val="00D73C2D"/>
    <w:rsid w:val="00D73FD2"/>
    <w:rsid w:val="00D740A4"/>
    <w:rsid w:val="00D742C2"/>
    <w:rsid w:val="00D7432C"/>
    <w:rsid w:val="00D74512"/>
    <w:rsid w:val="00D748E3"/>
    <w:rsid w:val="00D749E1"/>
    <w:rsid w:val="00D74A4A"/>
    <w:rsid w:val="00D74A6C"/>
    <w:rsid w:val="00D74ABF"/>
    <w:rsid w:val="00D74FC5"/>
    <w:rsid w:val="00D750D5"/>
    <w:rsid w:val="00D75502"/>
    <w:rsid w:val="00D75564"/>
    <w:rsid w:val="00D75806"/>
    <w:rsid w:val="00D75B29"/>
    <w:rsid w:val="00D75E3B"/>
    <w:rsid w:val="00D7616F"/>
    <w:rsid w:val="00D766FF"/>
    <w:rsid w:val="00D76964"/>
    <w:rsid w:val="00D7697D"/>
    <w:rsid w:val="00D769A4"/>
    <w:rsid w:val="00D76AAD"/>
    <w:rsid w:val="00D76E7A"/>
    <w:rsid w:val="00D771A0"/>
    <w:rsid w:val="00D7742E"/>
    <w:rsid w:val="00D775B1"/>
    <w:rsid w:val="00D777B2"/>
    <w:rsid w:val="00D77AE4"/>
    <w:rsid w:val="00D77BC7"/>
    <w:rsid w:val="00D77CD1"/>
    <w:rsid w:val="00D8001C"/>
    <w:rsid w:val="00D800BA"/>
    <w:rsid w:val="00D802CE"/>
    <w:rsid w:val="00D80408"/>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4A8"/>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4DD"/>
    <w:rsid w:val="00D84519"/>
    <w:rsid w:val="00D84529"/>
    <w:rsid w:val="00D84534"/>
    <w:rsid w:val="00D8457B"/>
    <w:rsid w:val="00D845DB"/>
    <w:rsid w:val="00D8464A"/>
    <w:rsid w:val="00D84FCA"/>
    <w:rsid w:val="00D851F5"/>
    <w:rsid w:val="00D8529E"/>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3D6"/>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9F6"/>
    <w:rsid w:val="00D94C67"/>
    <w:rsid w:val="00D94D1B"/>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20"/>
    <w:rsid w:val="00DA3BFF"/>
    <w:rsid w:val="00DA3C32"/>
    <w:rsid w:val="00DA3D48"/>
    <w:rsid w:val="00DA3F43"/>
    <w:rsid w:val="00DA3FF7"/>
    <w:rsid w:val="00DA40B5"/>
    <w:rsid w:val="00DA41C0"/>
    <w:rsid w:val="00DA4208"/>
    <w:rsid w:val="00DA45CA"/>
    <w:rsid w:val="00DA483C"/>
    <w:rsid w:val="00DA4879"/>
    <w:rsid w:val="00DA48AA"/>
    <w:rsid w:val="00DA48F5"/>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AB2"/>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0B"/>
    <w:rsid w:val="00DB73FA"/>
    <w:rsid w:val="00DB743E"/>
    <w:rsid w:val="00DB7703"/>
    <w:rsid w:val="00DB7A3C"/>
    <w:rsid w:val="00DB7BAE"/>
    <w:rsid w:val="00DC0609"/>
    <w:rsid w:val="00DC086D"/>
    <w:rsid w:val="00DC0A3F"/>
    <w:rsid w:val="00DC0AA1"/>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7F9"/>
    <w:rsid w:val="00DC4B63"/>
    <w:rsid w:val="00DC4D2A"/>
    <w:rsid w:val="00DC4EA8"/>
    <w:rsid w:val="00DC4EC0"/>
    <w:rsid w:val="00DC5073"/>
    <w:rsid w:val="00DC5134"/>
    <w:rsid w:val="00DC51BE"/>
    <w:rsid w:val="00DC532C"/>
    <w:rsid w:val="00DC53B1"/>
    <w:rsid w:val="00DC54D9"/>
    <w:rsid w:val="00DC54E3"/>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599"/>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C7D87"/>
    <w:rsid w:val="00DD0020"/>
    <w:rsid w:val="00DD00B1"/>
    <w:rsid w:val="00DD01D6"/>
    <w:rsid w:val="00DD0316"/>
    <w:rsid w:val="00DD03C7"/>
    <w:rsid w:val="00DD0492"/>
    <w:rsid w:val="00DD06C4"/>
    <w:rsid w:val="00DD081F"/>
    <w:rsid w:val="00DD0FAF"/>
    <w:rsid w:val="00DD0FC3"/>
    <w:rsid w:val="00DD1100"/>
    <w:rsid w:val="00DD11FD"/>
    <w:rsid w:val="00DD12B8"/>
    <w:rsid w:val="00DD1451"/>
    <w:rsid w:val="00DD150A"/>
    <w:rsid w:val="00DD1791"/>
    <w:rsid w:val="00DD1904"/>
    <w:rsid w:val="00DD19EF"/>
    <w:rsid w:val="00DD1C07"/>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202"/>
    <w:rsid w:val="00DD63D7"/>
    <w:rsid w:val="00DD63DF"/>
    <w:rsid w:val="00DD694E"/>
    <w:rsid w:val="00DD6B0A"/>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220"/>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14"/>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20B"/>
    <w:rsid w:val="00DF1597"/>
    <w:rsid w:val="00DF15B7"/>
    <w:rsid w:val="00DF1678"/>
    <w:rsid w:val="00DF189F"/>
    <w:rsid w:val="00DF19B2"/>
    <w:rsid w:val="00DF1B81"/>
    <w:rsid w:val="00DF1BB4"/>
    <w:rsid w:val="00DF1C5D"/>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0CD"/>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668"/>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12"/>
    <w:rsid w:val="00E13479"/>
    <w:rsid w:val="00E13615"/>
    <w:rsid w:val="00E13637"/>
    <w:rsid w:val="00E13703"/>
    <w:rsid w:val="00E139B8"/>
    <w:rsid w:val="00E139EA"/>
    <w:rsid w:val="00E13F73"/>
    <w:rsid w:val="00E14036"/>
    <w:rsid w:val="00E1425A"/>
    <w:rsid w:val="00E14339"/>
    <w:rsid w:val="00E1434D"/>
    <w:rsid w:val="00E143F4"/>
    <w:rsid w:val="00E144F4"/>
    <w:rsid w:val="00E148CF"/>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6E5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A03"/>
    <w:rsid w:val="00E22C4C"/>
    <w:rsid w:val="00E22E83"/>
    <w:rsid w:val="00E23011"/>
    <w:rsid w:val="00E232C8"/>
    <w:rsid w:val="00E233AD"/>
    <w:rsid w:val="00E23491"/>
    <w:rsid w:val="00E23767"/>
    <w:rsid w:val="00E23D41"/>
    <w:rsid w:val="00E23D4D"/>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25"/>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A6D"/>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BA6"/>
    <w:rsid w:val="00E37C5E"/>
    <w:rsid w:val="00E37CD4"/>
    <w:rsid w:val="00E37D73"/>
    <w:rsid w:val="00E40178"/>
    <w:rsid w:val="00E4083D"/>
    <w:rsid w:val="00E4083E"/>
    <w:rsid w:val="00E40879"/>
    <w:rsid w:val="00E40BB9"/>
    <w:rsid w:val="00E40C5B"/>
    <w:rsid w:val="00E41164"/>
    <w:rsid w:val="00E412B7"/>
    <w:rsid w:val="00E41360"/>
    <w:rsid w:val="00E418ED"/>
    <w:rsid w:val="00E41991"/>
    <w:rsid w:val="00E4207F"/>
    <w:rsid w:val="00E420D4"/>
    <w:rsid w:val="00E42194"/>
    <w:rsid w:val="00E42262"/>
    <w:rsid w:val="00E42321"/>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600C"/>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D6"/>
    <w:rsid w:val="00E51DBC"/>
    <w:rsid w:val="00E524AA"/>
    <w:rsid w:val="00E524B1"/>
    <w:rsid w:val="00E524BA"/>
    <w:rsid w:val="00E527F9"/>
    <w:rsid w:val="00E52B04"/>
    <w:rsid w:val="00E52D08"/>
    <w:rsid w:val="00E52D44"/>
    <w:rsid w:val="00E52F60"/>
    <w:rsid w:val="00E530A0"/>
    <w:rsid w:val="00E53213"/>
    <w:rsid w:val="00E532B6"/>
    <w:rsid w:val="00E53592"/>
    <w:rsid w:val="00E5363B"/>
    <w:rsid w:val="00E53713"/>
    <w:rsid w:val="00E5372A"/>
    <w:rsid w:val="00E5375F"/>
    <w:rsid w:val="00E5377B"/>
    <w:rsid w:val="00E539C0"/>
    <w:rsid w:val="00E539C8"/>
    <w:rsid w:val="00E53B18"/>
    <w:rsid w:val="00E53DB1"/>
    <w:rsid w:val="00E53F28"/>
    <w:rsid w:val="00E5404B"/>
    <w:rsid w:val="00E541BD"/>
    <w:rsid w:val="00E54415"/>
    <w:rsid w:val="00E54488"/>
    <w:rsid w:val="00E544D7"/>
    <w:rsid w:val="00E545CA"/>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1C4"/>
    <w:rsid w:val="00E563E2"/>
    <w:rsid w:val="00E56798"/>
    <w:rsid w:val="00E568B6"/>
    <w:rsid w:val="00E56936"/>
    <w:rsid w:val="00E56AE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60"/>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6BAB"/>
    <w:rsid w:val="00E66C9F"/>
    <w:rsid w:val="00E6715C"/>
    <w:rsid w:val="00E67589"/>
    <w:rsid w:val="00E6769F"/>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1FF8"/>
    <w:rsid w:val="00E72406"/>
    <w:rsid w:val="00E7256A"/>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482"/>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2E"/>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6D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71"/>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B79"/>
    <w:rsid w:val="00E95D4D"/>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13A"/>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5EED"/>
    <w:rsid w:val="00EA649C"/>
    <w:rsid w:val="00EA65BD"/>
    <w:rsid w:val="00EA679F"/>
    <w:rsid w:val="00EA6D5B"/>
    <w:rsid w:val="00EA6EEE"/>
    <w:rsid w:val="00EA72A0"/>
    <w:rsid w:val="00EA734F"/>
    <w:rsid w:val="00EA7551"/>
    <w:rsid w:val="00EA759A"/>
    <w:rsid w:val="00EA75FC"/>
    <w:rsid w:val="00EA78C2"/>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BBF"/>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DE7"/>
    <w:rsid w:val="00EB6E8C"/>
    <w:rsid w:val="00EB6F4A"/>
    <w:rsid w:val="00EB70B9"/>
    <w:rsid w:val="00EB7146"/>
    <w:rsid w:val="00EB7643"/>
    <w:rsid w:val="00EB765C"/>
    <w:rsid w:val="00EB76C2"/>
    <w:rsid w:val="00EB77E2"/>
    <w:rsid w:val="00EB79A4"/>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03"/>
    <w:rsid w:val="00EC4483"/>
    <w:rsid w:val="00EC45AE"/>
    <w:rsid w:val="00EC46B6"/>
    <w:rsid w:val="00EC471A"/>
    <w:rsid w:val="00EC47AF"/>
    <w:rsid w:val="00EC49B4"/>
    <w:rsid w:val="00EC4B8D"/>
    <w:rsid w:val="00EC4C36"/>
    <w:rsid w:val="00EC4CF7"/>
    <w:rsid w:val="00EC500B"/>
    <w:rsid w:val="00EC546D"/>
    <w:rsid w:val="00EC5538"/>
    <w:rsid w:val="00EC556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2A"/>
    <w:rsid w:val="00ED464F"/>
    <w:rsid w:val="00ED4673"/>
    <w:rsid w:val="00ED4751"/>
    <w:rsid w:val="00ED4889"/>
    <w:rsid w:val="00ED48FF"/>
    <w:rsid w:val="00ED4AC1"/>
    <w:rsid w:val="00ED4C20"/>
    <w:rsid w:val="00ED4E92"/>
    <w:rsid w:val="00ED5211"/>
    <w:rsid w:val="00ED5344"/>
    <w:rsid w:val="00ED5576"/>
    <w:rsid w:val="00ED5617"/>
    <w:rsid w:val="00ED5A32"/>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4E"/>
    <w:rsid w:val="00EE495C"/>
    <w:rsid w:val="00EE4ABA"/>
    <w:rsid w:val="00EE4B6F"/>
    <w:rsid w:val="00EE4F51"/>
    <w:rsid w:val="00EE4F72"/>
    <w:rsid w:val="00EE4F79"/>
    <w:rsid w:val="00EE5260"/>
    <w:rsid w:val="00EE5545"/>
    <w:rsid w:val="00EE55D7"/>
    <w:rsid w:val="00EE56D7"/>
    <w:rsid w:val="00EE599A"/>
    <w:rsid w:val="00EE5CE7"/>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BA3"/>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9AC"/>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5EC"/>
    <w:rsid w:val="00EF56F2"/>
    <w:rsid w:val="00EF5813"/>
    <w:rsid w:val="00EF59B1"/>
    <w:rsid w:val="00EF59DE"/>
    <w:rsid w:val="00EF5B1D"/>
    <w:rsid w:val="00EF5C38"/>
    <w:rsid w:val="00EF5D53"/>
    <w:rsid w:val="00EF5ED3"/>
    <w:rsid w:val="00EF5FC3"/>
    <w:rsid w:val="00EF60FD"/>
    <w:rsid w:val="00EF6182"/>
    <w:rsid w:val="00EF62DC"/>
    <w:rsid w:val="00EF64C3"/>
    <w:rsid w:val="00EF67A1"/>
    <w:rsid w:val="00EF67BC"/>
    <w:rsid w:val="00EF6948"/>
    <w:rsid w:val="00EF697C"/>
    <w:rsid w:val="00EF69A5"/>
    <w:rsid w:val="00EF6DA2"/>
    <w:rsid w:val="00EF6F1D"/>
    <w:rsid w:val="00EF74AB"/>
    <w:rsid w:val="00EF74ED"/>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163"/>
    <w:rsid w:val="00F0424B"/>
    <w:rsid w:val="00F04258"/>
    <w:rsid w:val="00F04273"/>
    <w:rsid w:val="00F04674"/>
    <w:rsid w:val="00F04865"/>
    <w:rsid w:val="00F049BB"/>
    <w:rsid w:val="00F04A93"/>
    <w:rsid w:val="00F04DD8"/>
    <w:rsid w:val="00F04F4A"/>
    <w:rsid w:val="00F05215"/>
    <w:rsid w:val="00F0547D"/>
    <w:rsid w:val="00F05862"/>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1EC"/>
    <w:rsid w:val="00F07252"/>
    <w:rsid w:val="00F07506"/>
    <w:rsid w:val="00F075C6"/>
    <w:rsid w:val="00F077C4"/>
    <w:rsid w:val="00F0795E"/>
    <w:rsid w:val="00F0798B"/>
    <w:rsid w:val="00F07D03"/>
    <w:rsid w:val="00F07D12"/>
    <w:rsid w:val="00F07D59"/>
    <w:rsid w:val="00F07D89"/>
    <w:rsid w:val="00F100CF"/>
    <w:rsid w:val="00F10117"/>
    <w:rsid w:val="00F101A8"/>
    <w:rsid w:val="00F10308"/>
    <w:rsid w:val="00F10428"/>
    <w:rsid w:val="00F1070A"/>
    <w:rsid w:val="00F1071E"/>
    <w:rsid w:val="00F10897"/>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DD"/>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338"/>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49"/>
    <w:rsid w:val="00F235A4"/>
    <w:rsid w:val="00F235CF"/>
    <w:rsid w:val="00F236F2"/>
    <w:rsid w:val="00F23906"/>
    <w:rsid w:val="00F2396A"/>
    <w:rsid w:val="00F23A63"/>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4F"/>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AE7"/>
    <w:rsid w:val="00F31C7E"/>
    <w:rsid w:val="00F31F40"/>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8A8"/>
    <w:rsid w:val="00F34A39"/>
    <w:rsid w:val="00F34DA9"/>
    <w:rsid w:val="00F34E7E"/>
    <w:rsid w:val="00F34F81"/>
    <w:rsid w:val="00F35481"/>
    <w:rsid w:val="00F355D9"/>
    <w:rsid w:val="00F357C8"/>
    <w:rsid w:val="00F35907"/>
    <w:rsid w:val="00F35CB4"/>
    <w:rsid w:val="00F36137"/>
    <w:rsid w:val="00F36153"/>
    <w:rsid w:val="00F3617C"/>
    <w:rsid w:val="00F36459"/>
    <w:rsid w:val="00F3676B"/>
    <w:rsid w:val="00F367A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A3A"/>
    <w:rsid w:val="00F37E5B"/>
    <w:rsid w:val="00F37E6B"/>
    <w:rsid w:val="00F37EBC"/>
    <w:rsid w:val="00F37F1B"/>
    <w:rsid w:val="00F400F1"/>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739"/>
    <w:rsid w:val="00F43A1C"/>
    <w:rsid w:val="00F43D84"/>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C19"/>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5CA"/>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8B"/>
    <w:rsid w:val="00F657A1"/>
    <w:rsid w:val="00F65A00"/>
    <w:rsid w:val="00F65B2D"/>
    <w:rsid w:val="00F65BF8"/>
    <w:rsid w:val="00F65CD9"/>
    <w:rsid w:val="00F65E78"/>
    <w:rsid w:val="00F65F53"/>
    <w:rsid w:val="00F661AF"/>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7B8"/>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0C"/>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BE5"/>
    <w:rsid w:val="00F80CF3"/>
    <w:rsid w:val="00F80D2D"/>
    <w:rsid w:val="00F80F03"/>
    <w:rsid w:val="00F8154C"/>
    <w:rsid w:val="00F8171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CF3"/>
    <w:rsid w:val="00F90D42"/>
    <w:rsid w:val="00F90F8B"/>
    <w:rsid w:val="00F9101A"/>
    <w:rsid w:val="00F9101D"/>
    <w:rsid w:val="00F912DC"/>
    <w:rsid w:val="00F916FD"/>
    <w:rsid w:val="00F91A67"/>
    <w:rsid w:val="00F91B4C"/>
    <w:rsid w:val="00F91D59"/>
    <w:rsid w:val="00F91DAF"/>
    <w:rsid w:val="00F92234"/>
    <w:rsid w:val="00F9225E"/>
    <w:rsid w:val="00F922C6"/>
    <w:rsid w:val="00F923CE"/>
    <w:rsid w:val="00F9241C"/>
    <w:rsid w:val="00F924D5"/>
    <w:rsid w:val="00F925B5"/>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85"/>
    <w:rsid w:val="00FA2D95"/>
    <w:rsid w:val="00FA2DBF"/>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760"/>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A7A"/>
    <w:rsid w:val="00FA6C24"/>
    <w:rsid w:val="00FA6CCD"/>
    <w:rsid w:val="00FA6DBC"/>
    <w:rsid w:val="00FA6E7F"/>
    <w:rsid w:val="00FA6EE5"/>
    <w:rsid w:val="00FA6F80"/>
    <w:rsid w:val="00FA7034"/>
    <w:rsid w:val="00FA7114"/>
    <w:rsid w:val="00FA71DD"/>
    <w:rsid w:val="00FA71EC"/>
    <w:rsid w:val="00FA7251"/>
    <w:rsid w:val="00FA7359"/>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510"/>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38"/>
    <w:rsid w:val="00FC22A4"/>
    <w:rsid w:val="00FC22D3"/>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B5E"/>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6D1"/>
    <w:rsid w:val="00FD2867"/>
    <w:rsid w:val="00FD2B53"/>
    <w:rsid w:val="00FD2B7D"/>
    <w:rsid w:val="00FD2BFA"/>
    <w:rsid w:val="00FD2D55"/>
    <w:rsid w:val="00FD2D77"/>
    <w:rsid w:val="00FD2FC3"/>
    <w:rsid w:val="00FD34E9"/>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1B"/>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1F86"/>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4CE"/>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AAB"/>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004732"/>
    <w:rsid w:val="010D1203"/>
    <w:rsid w:val="01113698"/>
    <w:rsid w:val="01205CD5"/>
    <w:rsid w:val="012845F2"/>
    <w:rsid w:val="012C1448"/>
    <w:rsid w:val="012D0F86"/>
    <w:rsid w:val="01304339"/>
    <w:rsid w:val="0144464C"/>
    <w:rsid w:val="0149515B"/>
    <w:rsid w:val="015C72E6"/>
    <w:rsid w:val="016073E8"/>
    <w:rsid w:val="016E5340"/>
    <w:rsid w:val="01B4441D"/>
    <w:rsid w:val="01C13330"/>
    <w:rsid w:val="01CA5DF6"/>
    <w:rsid w:val="01CD74F2"/>
    <w:rsid w:val="01E2696E"/>
    <w:rsid w:val="01E52AC5"/>
    <w:rsid w:val="01ED30B6"/>
    <w:rsid w:val="01F01BD2"/>
    <w:rsid w:val="02186410"/>
    <w:rsid w:val="0221260B"/>
    <w:rsid w:val="023470AD"/>
    <w:rsid w:val="023625B0"/>
    <w:rsid w:val="025C49EE"/>
    <w:rsid w:val="025C6857"/>
    <w:rsid w:val="02636455"/>
    <w:rsid w:val="02674767"/>
    <w:rsid w:val="029253FF"/>
    <w:rsid w:val="02A36FC8"/>
    <w:rsid w:val="02A375A9"/>
    <w:rsid w:val="02B075ED"/>
    <w:rsid w:val="02B240F8"/>
    <w:rsid w:val="02B67511"/>
    <w:rsid w:val="02B74473"/>
    <w:rsid w:val="02CF5C27"/>
    <w:rsid w:val="02D768B7"/>
    <w:rsid w:val="02D91E85"/>
    <w:rsid w:val="02DE7DB6"/>
    <w:rsid w:val="02E426F8"/>
    <w:rsid w:val="02EC2C17"/>
    <w:rsid w:val="03025FBD"/>
    <w:rsid w:val="03042100"/>
    <w:rsid w:val="030967EA"/>
    <w:rsid w:val="0324731C"/>
    <w:rsid w:val="0330475A"/>
    <w:rsid w:val="03614CFF"/>
    <w:rsid w:val="03661EA0"/>
    <w:rsid w:val="036F35B2"/>
    <w:rsid w:val="03712A1B"/>
    <w:rsid w:val="03823061"/>
    <w:rsid w:val="03941098"/>
    <w:rsid w:val="03B4730E"/>
    <w:rsid w:val="03B81428"/>
    <w:rsid w:val="03CB6333"/>
    <w:rsid w:val="03DF598A"/>
    <w:rsid w:val="03EB19C0"/>
    <w:rsid w:val="03F30A28"/>
    <w:rsid w:val="03FA233F"/>
    <w:rsid w:val="04272D60"/>
    <w:rsid w:val="04274667"/>
    <w:rsid w:val="04375579"/>
    <w:rsid w:val="045472FF"/>
    <w:rsid w:val="0458352F"/>
    <w:rsid w:val="04633ABF"/>
    <w:rsid w:val="047F7442"/>
    <w:rsid w:val="04812C89"/>
    <w:rsid w:val="048707FB"/>
    <w:rsid w:val="04872407"/>
    <w:rsid w:val="04874524"/>
    <w:rsid w:val="048C0506"/>
    <w:rsid w:val="04937BD3"/>
    <w:rsid w:val="049E63F5"/>
    <w:rsid w:val="04A05F13"/>
    <w:rsid w:val="04B96A4C"/>
    <w:rsid w:val="04C842CF"/>
    <w:rsid w:val="04E716C3"/>
    <w:rsid w:val="05074108"/>
    <w:rsid w:val="050A3ABE"/>
    <w:rsid w:val="050C5C0D"/>
    <w:rsid w:val="050F525C"/>
    <w:rsid w:val="05110760"/>
    <w:rsid w:val="051457EB"/>
    <w:rsid w:val="05310DAC"/>
    <w:rsid w:val="053B3C2B"/>
    <w:rsid w:val="05423A5C"/>
    <w:rsid w:val="05487650"/>
    <w:rsid w:val="055B53AA"/>
    <w:rsid w:val="05605401"/>
    <w:rsid w:val="057C527D"/>
    <w:rsid w:val="05B60C02"/>
    <w:rsid w:val="05D639A0"/>
    <w:rsid w:val="05DB34F9"/>
    <w:rsid w:val="05FA7E58"/>
    <w:rsid w:val="060D2C7A"/>
    <w:rsid w:val="061017C3"/>
    <w:rsid w:val="061649DD"/>
    <w:rsid w:val="061B4B5E"/>
    <w:rsid w:val="061F3237"/>
    <w:rsid w:val="062F73D2"/>
    <w:rsid w:val="06405AE0"/>
    <w:rsid w:val="064268D3"/>
    <w:rsid w:val="064E112E"/>
    <w:rsid w:val="0691088C"/>
    <w:rsid w:val="06914866"/>
    <w:rsid w:val="06A54C50"/>
    <w:rsid w:val="06A810EE"/>
    <w:rsid w:val="06A81340"/>
    <w:rsid w:val="06AE390B"/>
    <w:rsid w:val="06B70F26"/>
    <w:rsid w:val="06CF19BA"/>
    <w:rsid w:val="06D952DD"/>
    <w:rsid w:val="06E14FD3"/>
    <w:rsid w:val="06E520C7"/>
    <w:rsid w:val="06F326A9"/>
    <w:rsid w:val="06F67E47"/>
    <w:rsid w:val="06F73ABA"/>
    <w:rsid w:val="06FB3076"/>
    <w:rsid w:val="070461A1"/>
    <w:rsid w:val="07117EA5"/>
    <w:rsid w:val="071F70B6"/>
    <w:rsid w:val="073A6E07"/>
    <w:rsid w:val="07474013"/>
    <w:rsid w:val="074B2050"/>
    <w:rsid w:val="074C2E3E"/>
    <w:rsid w:val="07514512"/>
    <w:rsid w:val="07654B19"/>
    <w:rsid w:val="07793FE8"/>
    <w:rsid w:val="077E3B2D"/>
    <w:rsid w:val="07965F00"/>
    <w:rsid w:val="07A31A49"/>
    <w:rsid w:val="07AC76FF"/>
    <w:rsid w:val="07C2651F"/>
    <w:rsid w:val="07C76F48"/>
    <w:rsid w:val="07CA666F"/>
    <w:rsid w:val="07D51C8F"/>
    <w:rsid w:val="07DA3D39"/>
    <w:rsid w:val="07E115AE"/>
    <w:rsid w:val="07E14CFA"/>
    <w:rsid w:val="07E741E4"/>
    <w:rsid w:val="07EA4F41"/>
    <w:rsid w:val="08074469"/>
    <w:rsid w:val="08076E71"/>
    <w:rsid w:val="08097BB6"/>
    <w:rsid w:val="081378BC"/>
    <w:rsid w:val="082731E0"/>
    <w:rsid w:val="082B63F3"/>
    <w:rsid w:val="083F0917"/>
    <w:rsid w:val="084C638D"/>
    <w:rsid w:val="085D7EC7"/>
    <w:rsid w:val="086606B9"/>
    <w:rsid w:val="086F39F4"/>
    <w:rsid w:val="08802C89"/>
    <w:rsid w:val="08A33160"/>
    <w:rsid w:val="08A615C0"/>
    <w:rsid w:val="08A65FA9"/>
    <w:rsid w:val="08A90C41"/>
    <w:rsid w:val="08AA5C75"/>
    <w:rsid w:val="08B927DF"/>
    <w:rsid w:val="08C21F16"/>
    <w:rsid w:val="08C3786B"/>
    <w:rsid w:val="08E625C7"/>
    <w:rsid w:val="08E94D9D"/>
    <w:rsid w:val="08E9552D"/>
    <w:rsid w:val="08FF1C4F"/>
    <w:rsid w:val="090560C8"/>
    <w:rsid w:val="09180332"/>
    <w:rsid w:val="09254BA5"/>
    <w:rsid w:val="09275596"/>
    <w:rsid w:val="093A40AB"/>
    <w:rsid w:val="095106B6"/>
    <w:rsid w:val="09520DC7"/>
    <w:rsid w:val="09710037"/>
    <w:rsid w:val="09773477"/>
    <w:rsid w:val="097D5D68"/>
    <w:rsid w:val="097E1E56"/>
    <w:rsid w:val="09836903"/>
    <w:rsid w:val="09847929"/>
    <w:rsid w:val="098539F5"/>
    <w:rsid w:val="09866978"/>
    <w:rsid w:val="099147B2"/>
    <w:rsid w:val="099D0853"/>
    <w:rsid w:val="09A161CF"/>
    <w:rsid w:val="09D30D2D"/>
    <w:rsid w:val="09D4420B"/>
    <w:rsid w:val="09DC069F"/>
    <w:rsid w:val="09DD5EE6"/>
    <w:rsid w:val="09E23546"/>
    <w:rsid w:val="09E92566"/>
    <w:rsid w:val="09FF5075"/>
    <w:rsid w:val="0A202272"/>
    <w:rsid w:val="0A20754E"/>
    <w:rsid w:val="0A25619C"/>
    <w:rsid w:val="0A262D36"/>
    <w:rsid w:val="0A331CD3"/>
    <w:rsid w:val="0A3D521C"/>
    <w:rsid w:val="0A4225B3"/>
    <w:rsid w:val="0A5D760D"/>
    <w:rsid w:val="0A6A0D00"/>
    <w:rsid w:val="0A757D5A"/>
    <w:rsid w:val="0A870674"/>
    <w:rsid w:val="0AA06D5D"/>
    <w:rsid w:val="0AB63F2D"/>
    <w:rsid w:val="0B036EA1"/>
    <w:rsid w:val="0B0F2CB4"/>
    <w:rsid w:val="0B2360D1"/>
    <w:rsid w:val="0B2C69E0"/>
    <w:rsid w:val="0B5011BA"/>
    <w:rsid w:val="0B5908CB"/>
    <w:rsid w:val="0B6039B7"/>
    <w:rsid w:val="0B6658C1"/>
    <w:rsid w:val="0B8E2128"/>
    <w:rsid w:val="0B8F6A85"/>
    <w:rsid w:val="0B9E129E"/>
    <w:rsid w:val="0BC659F8"/>
    <w:rsid w:val="0BDD1D84"/>
    <w:rsid w:val="0BDD4606"/>
    <w:rsid w:val="0BEC56CE"/>
    <w:rsid w:val="0BF3039F"/>
    <w:rsid w:val="0BF6702A"/>
    <w:rsid w:val="0C0915B5"/>
    <w:rsid w:val="0C1012A1"/>
    <w:rsid w:val="0C1141D1"/>
    <w:rsid w:val="0C114205"/>
    <w:rsid w:val="0C3A7522"/>
    <w:rsid w:val="0C4B62B6"/>
    <w:rsid w:val="0C5764CE"/>
    <w:rsid w:val="0C5E2D45"/>
    <w:rsid w:val="0C6A2801"/>
    <w:rsid w:val="0C7868A0"/>
    <w:rsid w:val="0C7B320A"/>
    <w:rsid w:val="0C7E0F35"/>
    <w:rsid w:val="0C7E418F"/>
    <w:rsid w:val="0C942AAF"/>
    <w:rsid w:val="0CA622FE"/>
    <w:rsid w:val="0CA968B7"/>
    <w:rsid w:val="0CB66870"/>
    <w:rsid w:val="0CDC1773"/>
    <w:rsid w:val="0CF70722"/>
    <w:rsid w:val="0CF92D62"/>
    <w:rsid w:val="0CFA2A6C"/>
    <w:rsid w:val="0CFD430A"/>
    <w:rsid w:val="0D076D1D"/>
    <w:rsid w:val="0D10414C"/>
    <w:rsid w:val="0D1264BE"/>
    <w:rsid w:val="0D306858"/>
    <w:rsid w:val="0D46318E"/>
    <w:rsid w:val="0D4912D3"/>
    <w:rsid w:val="0D5705DD"/>
    <w:rsid w:val="0D683C55"/>
    <w:rsid w:val="0D780734"/>
    <w:rsid w:val="0D7E5C4A"/>
    <w:rsid w:val="0D86113E"/>
    <w:rsid w:val="0D89727E"/>
    <w:rsid w:val="0D973B68"/>
    <w:rsid w:val="0DA73C9E"/>
    <w:rsid w:val="0DCB3E31"/>
    <w:rsid w:val="0DCD32E6"/>
    <w:rsid w:val="0DCF6433"/>
    <w:rsid w:val="0DD3363D"/>
    <w:rsid w:val="0DFB3C54"/>
    <w:rsid w:val="0DFF2B6E"/>
    <w:rsid w:val="0E085A19"/>
    <w:rsid w:val="0E132027"/>
    <w:rsid w:val="0E1A7433"/>
    <w:rsid w:val="0E1C4C7F"/>
    <w:rsid w:val="0E210A1C"/>
    <w:rsid w:val="0E3D7F9C"/>
    <w:rsid w:val="0E3E0584"/>
    <w:rsid w:val="0E403DF0"/>
    <w:rsid w:val="0E43716C"/>
    <w:rsid w:val="0E6E0F49"/>
    <w:rsid w:val="0E7B7B51"/>
    <w:rsid w:val="0E7E38D5"/>
    <w:rsid w:val="0E957478"/>
    <w:rsid w:val="0E987F13"/>
    <w:rsid w:val="0E9D34E3"/>
    <w:rsid w:val="0EB2798B"/>
    <w:rsid w:val="0ECA59A2"/>
    <w:rsid w:val="0ED54151"/>
    <w:rsid w:val="0EEF4E8D"/>
    <w:rsid w:val="0EF41315"/>
    <w:rsid w:val="0EFD6C9F"/>
    <w:rsid w:val="0F036EE5"/>
    <w:rsid w:val="0F060336"/>
    <w:rsid w:val="0F0D7CC0"/>
    <w:rsid w:val="0F306E80"/>
    <w:rsid w:val="0F653C89"/>
    <w:rsid w:val="0F672E13"/>
    <w:rsid w:val="0F6E6A60"/>
    <w:rsid w:val="0F721BE3"/>
    <w:rsid w:val="0F952CF1"/>
    <w:rsid w:val="0FC5553B"/>
    <w:rsid w:val="0FE6751B"/>
    <w:rsid w:val="0FE676E4"/>
    <w:rsid w:val="10054AFF"/>
    <w:rsid w:val="101316CB"/>
    <w:rsid w:val="10324220"/>
    <w:rsid w:val="104D284B"/>
    <w:rsid w:val="105756C8"/>
    <w:rsid w:val="10705DE7"/>
    <w:rsid w:val="107B4A05"/>
    <w:rsid w:val="108C25E5"/>
    <w:rsid w:val="10985249"/>
    <w:rsid w:val="109B03CC"/>
    <w:rsid w:val="109F1038"/>
    <w:rsid w:val="10A125AD"/>
    <w:rsid w:val="10A8423F"/>
    <w:rsid w:val="10B3146D"/>
    <w:rsid w:val="10E64ABD"/>
    <w:rsid w:val="10E73F38"/>
    <w:rsid w:val="10F555E2"/>
    <w:rsid w:val="10FC4F6D"/>
    <w:rsid w:val="111C24F8"/>
    <w:rsid w:val="113B49EB"/>
    <w:rsid w:val="11470450"/>
    <w:rsid w:val="11495A99"/>
    <w:rsid w:val="114C0205"/>
    <w:rsid w:val="114C7F13"/>
    <w:rsid w:val="11563391"/>
    <w:rsid w:val="115A7505"/>
    <w:rsid w:val="11714F2C"/>
    <w:rsid w:val="119D318C"/>
    <w:rsid w:val="11BE502B"/>
    <w:rsid w:val="11C449B6"/>
    <w:rsid w:val="11E82C93"/>
    <w:rsid w:val="11EF79F9"/>
    <w:rsid w:val="11F55946"/>
    <w:rsid w:val="120711AA"/>
    <w:rsid w:val="12083D25"/>
    <w:rsid w:val="120971E6"/>
    <w:rsid w:val="120D0B3A"/>
    <w:rsid w:val="121656BA"/>
    <w:rsid w:val="12195681"/>
    <w:rsid w:val="121D282A"/>
    <w:rsid w:val="121F00BE"/>
    <w:rsid w:val="122946DB"/>
    <w:rsid w:val="122E229F"/>
    <w:rsid w:val="122F6754"/>
    <w:rsid w:val="12430036"/>
    <w:rsid w:val="124408CB"/>
    <w:rsid w:val="1244730C"/>
    <w:rsid w:val="124962E9"/>
    <w:rsid w:val="1253551F"/>
    <w:rsid w:val="12543EB1"/>
    <w:rsid w:val="125F1871"/>
    <w:rsid w:val="12614DE2"/>
    <w:rsid w:val="126B6439"/>
    <w:rsid w:val="12735C47"/>
    <w:rsid w:val="127456BD"/>
    <w:rsid w:val="129C6C18"/>
    <w:rsid w:val="12A1381A"/>
    <w:rsid w:val="12A91495"/>
    <w:rsid w:val="12AA64D3"/>
    <w:rsid w:val="12B254F2"/>
    <w:rsid w:val="12C61FDA"/>
    <w:rsid w:val="12E44E0E"/>
    <w:rsid w:val="12E5288F"/>
    <w:rsid w:val="12EB6997"/>
    <w:rsid w:val="12F83AAE"/>
    <w:rsid w:val="130B4CCD"/>
    <w:rsid w:val="1316525D"/>
    <w:rsid w:val="131F34B2"/>
    <w:rsid w:val="133F3BB0"/>
    <w:rsid w:val="1346253D"/>
    <w:rsid w:val="13481190"/>
    <w:rsid w:val="13484AF2"/>
    <w:rsid w:val="135C7F4F"/>
    <w:rsid w:val="1363719C"/>
    <w:rsid w:val="1369486A"/>
    <w:rsid w:val="136B0E8B"/>
    <w:rsid w:val="13954623"/>
    <w:rsid w:val="139A299A"/>
    <w:rsid w:val="13A10852"/>
    <w:rsid w:val="13C63FC4"/>
    <w:rsid w:val="13C72D3C"/>
    <w:rsid w:val="13D42198"/>
    <w:rsid w:val="13D92C3D"/>
    <w:rsid w:val="13E85A91"/>
    <w:rsid w:val="13EC0405"/>
    <w:rsid w:val="14196D28"/>
    <w:rsid w:val="143C6A56"/>
    <w:rsid w:val="144C609E"/>
    <w:rsid w:val="145D2FA8"/>
    <w:rsid w:val="14635582"/>
    <w:rsid w:val="14671706"/>
    <w:rsid w:val="14701C39"/>
    <w:rsid w:val="14790145"/>
    <w:rsid w:val="148F2D53"/>
    <w:rsid w:val="149F3777"/>
    <w:rsid w:val="14A46FED"/>
    <w:rsid w:val="14A72AFF"/>
    <w:rsid w:val="14C57194"/>
    <w:rsid w:val="14D54A66"/>
    <w:rsid w:val="14EB3053"/>
    <w:rsid w:val="15193728"/>
    <w:rsid w:val="152D4A5B"/>
    <w:rsid w:val="153136E9"/>
    <w:rsid w:val="153539DC"/>
    <w:rsid w:val="153B4AAC"/>
    <w:rsid w:val="15474F0A"/>
    <w:rsid w:val="15495E29"/>
    <w:rsid w:val="1560FB07"/>
    <w:rsid w:val="15714FDD"/>
    <w:rsid w:val="15751F44"/>
    <w:rsid w:val="15832886"/>
    <w:rsid w:val="159D1783"/>
    <w:rsid w:val="15A026A2"/>
    <w:rsid w:val="15A050F7"/>
    <w:rsid w:val="15A37D81"/>
    <w:rsid w:val="15A845D1"/>
    <w:rsid w:val="15AF0477"/>
    <w:rsid w:val="15B11DEB"/>
    <w:rsid w:val="15B910B3"/>
    <w:rsid w:val="15CD7D54"/>
    <w:rsid w:val="15CF2E3E"/>
    <w:rsid w:val="15DE3862"/>
    <w:rsid w:val="15E00F73"/>
    <w:rsid w:val="15EC70FA"/>
    <w:rsid w:val="16142713"/>
    <w:rsid w:val="16184950"/>
    <w:rsid w:val="16327D99"/>
    <w:rsid w:val="16387403"/>
    <w:rsid w:val="163B2216"/>
    <w:rsid w:val="163D67BE"/>
    <w:rsid w:val="164B382E"/>
    <w:rsid w:val="16574435"/>
    <w:rsid w:val="16667920"/>
    <w:rsid w:val="16861701"/>
    <w:rsid w:val="169D4BA9"/>
    <w:rsid w:val="16AD6B37"/>
    <w:rsid w:val="16B87951"/>
    <w:rsid w:val="16DF0E96"/>
    <w:rsid w:val="16E21E1B"/>
    <w:rsid w:val="16FF13CB"/>
    <w:rsid w:val="17006E4C"/>
    <w:rsid w:val="17103A82"/>
    <w:rsid w:val="17111FF8"/>
    <w:rsid w:val="17112470"/>
    <w:rsid w:val="1716356E"/>
    <w:rsid w:val="171A4FD0"/>
    <w:rsid w:val="172C3579"/>
    <w:rsid w:val="17301B9A"/>
    <w:rsid w:val="17596964"/>
    <w:rsid w:val="176003B3"/>
    <w:rsid w:val="17726C0A"/>
    <w:rsid w:val="1775564C"/>
    <w:rsid w:val="177B63BB"/>
    <w:rsid w:val="178A030C"/>
    <w:rsid w:val="17945F8A"/>
    <w:rsid w:val="17981D0B"/>
    <w:rsid w:val="17DE7281"/>
    <w:rsid w:val="17DE7A53"/>
    <w:rsid w:val="17EC6CE1"/>
    <w:rsid w:val="180770D2"/>
    <w:rsid w:val="18107527"/>
    <w:rsid w:val="182B09F1"/>
    <w:rsid w:val="18341D03"/>
    <w:rsid w:val="18361447"/>
    <w:rsid w:val="18546479"/>
    <w:rsid w:val="185810F7"/>
    <w:rsid w:val="185E5AA4"/>
    <w:rsid w:val="1870214D"/>
    <w:rsid w:val="189235FE"/>
    <w:rsid w:val="189C45C3"/>
    <w:rsid w:val="189F4BC5"/>
    <w:rsid w:val="18AD6B96"/>
    <w:rsid w:val="18D144D1"/>
    <w:rsid w:val="18F62A2B"/>
    <w:rsid w:val="191C263F"/>
    <w:rsid w:val="191F5D7A"/>
    <w:rsid w:val="192057C7"/>
    <w:rsid w:val="192D00CA"/>
    <w:rsid w:val="193E3002"/>
    <w:rsid w:val="19414DFD"/>
    <w:rsid w:val="19495CD3"/>
    <w:rsid w:val="194A350E"/>
    <w:rsid w:val="195B2D92"/>
    <w:rsid w:val="19716A84"/>
    <w:rsid w:val="19716AC6"/>
    <w:rsid w:val="1986273B"/>
    <w:rsid w:val="19890433"/>
    <w:rsid w:val="198E5B8E"/>
    <w:rsid w:val="19A45C5C"/>
    <w:rsid w:val="19B500F0"/>
    <w:rsid w:val="19F327C0"/>
    <w:rsid w:val="1A007D14"/>
    <w:rsid w:val="1A051F0D"/>
    <w:rsid w:val="1A13551D"/>
    <w:rsid w:val="1A264176"/>
    <w:rsid w:val="1A2E3A6F"/>
    <w:rsid w:val="1A371E92"/>
    <w:rsid w:val="1A60396F"/>
    <w:rsid w:val="1A632919"/>
    <w:rsid w:val="1A742F4B"/>
    <w:rsid w:val="1A7D6E97"/>
    <w:rsid w:val="1A8E28A0"/>
    <w:rsid w:val="1AA614D4"/>
    <w:rsid w:val="1AB22C02"/>
    <w:rsid w:val="1AB26B0B"/>
    <w:rsid w:val="1ABC2CC2"/>
    <w:rsid w:val="1AC440B9"/>
    <w:rsid w:val="1AC53698"/>
    <w:rsid w:val="1ACF79C5"/>
    <w:rsid w:val="1AD00D8B"/>
    <w:rsid w:val="1ADD5EA3"/>
    <w:rsid w:val="1ADF477E"/>
    <w:rsid w:val="1AF45AC8"/>
    <w:rsid w:val="1AFA79D1"/>
    <w:rsid w:val="1B0A31EF"/>
    <w:rsid w:val="1B1E690C"/>
    <w:rsid w:val="1B215696"/>
    <w:rsid w:val="1B3E4C43"/>
    <w:rsid w:val="1B436877"/>
    <w:rsid w:val="1B4D74B4"/>
    <w:rsid w:val="1B4F4829"/>
    <w:rsid w:val="1B520060"/>
    <w:rsid w:val="1B561AC5"/>
    <w:rsid w:val="1B577D6B"/>
    <w:rsid w:val="1B5F50EA"/>
    <w:rsid w:val="1B6764E5"/>
    <w:rsid w:val="1B6D54B6"/>
    <w:rsid w:val="1B791E8A"/>
    <w:rsid w:val="1B7E21A9"/>
    <w:rsid w:val="1BAF399F"/>
    <w:rsid w:val="1BBB420C"/>
    <w:rsid w:val="1BF13DE2"/>
    <w:rsid w:val="1C1715B8"/>
    <w:rsid w:val="1C347D99"/>
    <w:rsid w:val="1C50543D"/>
    <w:rsid w:val="1C543E4A"/>
    <w:rsid w:val="1C5B26D4"/>
    <w:rsid w:val="1C623268"/>
    <w:rsid w:val="1C833C55"/>
    <w:rsid w:val="1C855DBD"/>
    <w:rsid w:val="1C860AB9"/>
    <w:rsid w:val="1CA81407"/>
    <w:rsid w:val="1CA93E95"/>
    <w:rsid w:val="1CBF20A2"/>
    <w:rsid w:val="1CE42837"/>
    <w:rsid w:val="1CF00E44"/>
    <w:rsid w:val="1D01041A"/>
    <w:rsid w:val="1D1D679F"/>
    <w:rsid w:val="1D2821E4"/>
    <w:rsid w:val="1D2963FA"/>
    <w:rsid w:val="1D4418FC"/>
    <w:rsid w:val="1D5D6F13"/>
    <w:rsid w:val="1D5F0324"/>
    <w:rsid w:val="1D643A7B"/>
    <w:rsid w:val="1D6567C6"/>
    <w:rsid w:val="1D69554C"/>
    <w:rsid w:val="1D733CF7"/>
    <w:rsid w:val="1D76728C"/>
    <w:rsid w:val="1D7F2BF3"/>
    <w:rsid w:val="1D7F38E8"/>
    <w:rsid w:val="1D9B38D5"/>
    <w:rsid w:val="1D9B3F38"/>
    <w:rsid w:val="1DA85B12"/>
    <w:rsid w:val="1DAD48A3"/>
    <w:rsid w:val="1DB54D10"/>
    <w:rsid w:val="1DB9685B"/>
    <w:rsid w:val="1DC07A18"/>
    <w:rsid w:val="1DCF3C77"/>
    <w:rsid w:val="1DED3227"/>
    <w:rsid w:val="1DEE5A5F"/>
    <w:rsid w:val="1DF221DD"/>
    <w:rsid w:val="1E0147CB"/>
    <w:rsid w:val="1E127D81"/>
    <w:rsid w:val="1E1430E7"/>
    <w:rsid w:val="1E192DF2"/>
    <w:rsid w:val="1E4E4123"/>
    <w:rsid w:val="1E50EDE2"/>
    <w:rsid w:val="1E5B268D"/>
    <w:rsid w:val="1E6930DE"/>
    <w:rsid w:val="1E6C2FC0"/>
    <w:rsid w:val="1E711282"/>
    <w:rsid w:val="1E72217A"/>
    <w:rsid w:val="1E777294"/>
    <w:rsid w:val="1E8C7038"/>
    <w:rsid w:val="1E9D07A0"/>
    <w:rsid w:val="1EA25AC6"/>
    <w:rsid w:val="1EA26B3E"/>
    <w:rsid w:val="1EB8747C"/>
    <w:rsid w:val="1EBA3B1A"/>
    <w:rsid w:val="1EBA703D"/>
    <w:rsid w:val="1EBB4F44"/>
    <w:rsid w:val="1ED92EC9"/>
    <w:rsid w:val="1EF70881"/>
    <w:rsid w:val="1F21235E"/>
    <w:rsid w:val="1F356A41"/>
    <w:rsid w:val="1F427B26"/>
    <w:rsid w:val="1F466CDC"/>
    <w:rsid w:val="1F523DF3"/>
    <w:rsid w:val="1F5427EA"/>
    <w:rsid w:val="1F585CFC"/>
    <w:rsid w:val="1F605B68"/>
    <w:rsid w:val="1F6A149A"/>
    <w:rsid w:val="1F6F3858"/>
    <w:rsid w:val="1F705CAA"/>
    <w:rsid w:val="1F83336F"/>
    <w:rsid w:val="1F8435D3"/>
    <w:rsid w:val="1F90220B"/>
    <w:rsid w:val="1F905760"/>
    <w:rsid w:val="1F9B08D3"/>
    <w:rsid w:val="1F9F12B3"/>
    <w:rsid w:val="1FA04F42"/>
    <w:rsid w:val="1FA41FC5"/>
    <w:rsid w:val="1FA814C6"/>
    <w:rsid w:val="1FBD34A2"/>
    <w:rsid w:val="1FC378EA"/>
    <w:rsid w:val="1FD2425A"/>
    <w:rsid w:val="1FDD2522"/>
    <w:rsid w:val="1FED2958"/>
    <w:rsid w:val="1FFA5815"/>
    <w:rsid w:val="2005121A"/>
    <w:rsid w:val="20090683"/>
    <w:rsid w:val="2024290B"/>
    <w:rsid w:val="203028DF"/>
    <w:rsid w:val="20394FEA"/>
    <w:rsid w:val="203E5FCA"/>
    <w:rsid w:val="205533BD"/>
    <w:rsid w:val="206E36FF"/>
    <w:rsid w:val="20760973"/>
    <w:rsid w:val="208030F1"/>
    <w:rsid w:val="20845B66"/>
    <w:rsid w:val="208A3AF0"/>
    <w:rsid w:val="20930814"/>
    <w:rsid w:val="209D302A"/>
    <w:rsid w:val="20BA463F"/>
    <w:rsid w:val="20BC7B42"/>
    <w:rsid w:val="20BE48F4"/>
    <w:rsid w:val="20C83F41"/>
    <w:rsid w:val="20D86EEB"/>
    <w:rsid w:val="20DE6DFD"/>
    <w:rsid w:val="20DF0F07"/>
    <w:rsid w:val="20E62423"/>
    <w:rsid w:val="20E84A80"/>
    <w:rsid w:val="20EC5CA8"/>
    <w:rsid w:val="20EC781D"/>
    <w:rsid w:val="21035D38"/>
    <w:rsid w:val="211D3698"/>
    <w:rsid w:val="21332BF6"/>
    <w:rsid w:val="2139235D"/>
    <w:rsid w:val="21452025"/>
    <w:rsid w:val="21482327"/>
    <w:rsid w:val="21484941"/>
    <w:rsid w:val="21585442"/>
    <w:rsid w:val="216559CB"/>
    <w:rsid w:val="21656CD6"/>
    <w:rsid w:val="21690F5F"/>
    <w:rsid w:val="21723DED"/>
    <w:rsid w:val="21725FEC"/>
    <w:rsid w:val="2173186F"/>
    <w:rsid w:val="217472F0"/>
    <w:rsid w:val="217A33F8"/>
    <w:rsid w:val="217F34BB"/>
    <w:rsid w:val="21847B6F"/>
    <w:rsid w:val="218D076E"/>
    <w:rsid w:val="21A0039B"/>
    <w:rsid w:val="21A06EBB"/>
    <w:rsid w:val="21A302CA"/>
    <w:rsid w:val="21A60DC4"/>
    <w:rsid w:val="21B9452C"/>
    <w:rsid w:val="21C350C1"/>
    <w:rsid w:val="21C923ED"/>
    <w:rsid w:val="21E85FB2"/>
    <w:rsid w:val="21EE3934"/>
    <w:rsid w:val="21FA620C"/>
    <w:rsid w:val="22022866"/>
    <w:rsid w:val="22135B75"/>
    <w:rsid w:val="22164EB1"/>
    <w:rsid w:val="221F520B"/>
    <w:rsid w:val="222461AA"/>
    <w:rsid w:val="222A105F"/>
    <w:rsid w:val="222E64E9"/>
    <w:rsid w:val="22344179"/>
    <w:rsid w:val="2237219C"/>
    <w:rsid w:val="2254139F"/>
    <w:rsid w:val="22731412"/>
    <w:rsid w:val="228255DD"/>
    <w:rsid w:val="229C697F"/>
    <w:rsid w:val="22A379E2"/>
    <w:rsid w:val="22AC4A6F"/>
    <w:rsid w:val="22B238A8"/>
    <w:rsid w:val="22B37C7D"/>
    <w:rsid w:val="22C40E59"/>
    <w:rsid w:val="22C47F17"/>
    <w:rsid w:val="22CF3D2A"/>
    <w:rsid w:val="22D2308F"/>
    <w:rsid w:val="22DF6260"/>
    <w:rsid w:val="22EB5078"/>
    <w:rsid w:val="22FF2A47"/>
    <w:rsid w:val="2302327F"/>
    <w:rsid w:val="234D45F8"/>
    <w:rsid w:val="234F58FD"/>
    <w:rsid w:val="23510E00"/>
    <w:rsid w:val="2352008F"/>
    <w:rsid w:val="23566746"/>
    <w:rsid w:val="236321DF"/>
    <w:rsid w:val="23693F28"/>
    <w:rsid w:val="23775858"/>
    <w:rsid w:val="23780CBF"/>
    <w:rsid w:val="237A4DED"/>
    <w:rsid w:val="237C162A"/>
    <w:rsid w:val="238041A2"/>
    <w:rsid w:val="238C4DCE"/>
    <w:rsid w:val="23B21D9E"/>
    <w:rsid w:val="23B23D14"/>
    <w:rsid w:val="23B74027"/>
    <w:rsid w:val="23BB10C3"/>
    <w:rsid w:val="23C33A67"/>
    <w:rsid w:val="23CE12D9"/>
    <w:rsid w:val="23E76D75"/>
    <w:rsid w:val="23E847F6"/>
    <w:rsid w:val="23ED6700"/>
    <w:rsid w:val="2406762A"/>
    <w:rsid w:val="24294692"/>
    <w:rsid w:val="246001D8"/>
    <w:rsid w:val="24771001"/>
    <w:rsid w:val="248436B6"/>
    <w:rsid w:val="248C17FC"/>
    <w:rsid w:val="24A22FB3"/>
    <w:rsid w:val="24A62CAB"/>
    <w:rsid w:val="24A63930"/>
    <w:rsid w:val="24A647F1"/>
    <w:rsid w:val="24A713B1"/>
    <w:rsid w:val="24B41C9F"/>
    <w:rsid w:val="24BB6A4D"/>
    <w:rsid w:val="24CD3311"/>
    <w:rsid w:val="24D017AF"/>
    <w:rsid w:val="24E20757"/>
    <w:rsid w:val="24E36EDE"/>
    <w:rsid w:val="24FF3FBE"/>
    <w:rsid w:val="250F37AC"/>
    <w:rsid w:val="251D2D51"/>
    <w:rsid w:val="25224A93"/>
    <w:rsid w:val="253C9758"/>
    <w:rsid w:val="253D3FCF"/>
    <w:rsid w:val="25454733"/>
    <w:rsid w:val="254734B9"/>
    <w:rsid w:val="254E080F"/>
    <w:rsid w:val="2568016B"/>
    <w:rsid w:val="2575559F"/>
    <w:rsid w:val="258D2929"/>
    <w:rsid w:val="259B56BD"/>
    <w:rsid w:val="25A13986"/>
    <w:rsid w:val="25AA4DC2"/>
    <w:rsid w:val="25B52C9D"/>
    <w:rsid w:val="25C427A9"/>
    <w:rsid w:val="25C56306"/>
    <w:rsid w:val="25CB5C91"/>
    <w:rsid w:val="25E116AE"/>
    <w:rsid w:val="25F27689"/>
    <w:rsid w:val="25FE728C"/>
    <w:rsid w:val="260128E8"/>
    <w:rsid w:val="260D66FA"/>
    <w:rsid w:val="26136085"/>
    <w:rsid w:val="26182F51"/>
    <w:rsid w:val="262E23D8"/>
    <w:rsid w:val="264C74E4"/>
    <w:rsid w:val="264D69AA"/>
    <w:rsid w:val="26643239"/>
    <w:rsid w:val="266E27E3"/>
    <w:rsid w:val="267B397F"/>
    <w:rsid w:val="26884E4D"/>
    <w:rsid w:val="268C366E"/>
    <w:rsid w:val="269378C9"/>
    <w:rsid w:val="26960697"/>
    <w:rsid w:val="26A21141"/>
    <w:rsid w:val="26A768F9"/>
    <w:rsid w:val="26AC189F"/>
    <w:rsid w:val="26B93BB9"/>
    <w:rsid w:val="26BC4616"/>
    <w:rsid w:val="26C31EC7"/>
    <w:rsid w:val="26CB359D"/>
    <w:rsid w:val="26E07D57"/>
    <w:rsid w:val="27015D0E"/>
    <w:rsid w:val="27143155"/>
    <w:rsid w:val="271B68B7"/>
    <w:rsid w:val="27233F09"/>
    <w:rsid w:val="272937BD"/>
    <w:rsid w:val="274643BA"/>
    <w:rsid w:val="27552357"/>
    <w:rsid w:val="276115AA"/>
    <w:rsid w:val="276734B3"/>
    <w:rsid w:val="27745017"/>
    <w:rsid w:val="27758812"/>
    <w:rsid w:val="277B15A0"/>
    <w:rsid w:val="278C6F0B"/>
    <w:rsid w:val="279D53BE"/>
    <w:rsid w:val="279F6E91"/>
    <w:rsid w:val="27B01329"/>
    <w:rsid w:val="27BC35F1"/>
    <w:rsid w:val="27C128C8"/>
    <w:rsid w:val="27C90B26"/>
    <w:rsid w:val="27CA5756"/>
    <w:rsid w:val="27CB5A58"/>
    <w:rsid w:val="27CC0C59"/>
    <w:rsid w:val="27CE0DE9"/>
    <w:rsid w:val="27CE6423"/>
    <w:rsid w:val="27D63D99"/>
    <w:rsid w:val="27E37119"/>
    <w:rsid w:val="27F1095B"/>
    <w:rsid w:val="27F15616"/>
    <w:rsid w:val="27F54818"/>
    <w:rsid w:val="27FC24E4"/>
    <w:rsid w:val="28017E2F"/>
    <w:rsid w:val="28080AB5"/>
    <w:rsid w:val="2815244C"/>
    <w:rsid w:val="281D26DD"/>
    <w:rsid w:val="282D4FFC"/>
    <w:rsid w:val="284E09F7"/>
    <w:rsid w:val="284E797D"/>
    <w:rsid w:val="28510EB3"/>
    <w:rsid w:val="28540BE4"/>
    <w:rsid w:val="285C06E3"/>
    <w:rsid w:val="286F3CE6"/>
    <w:rsid w:val="287F06FD"/>
    <w:rsid w:val="2885470B"/>
    <w:rsid w:val="288D37FB"/>
    <w:rsid w:val="289C6D78"/>
    <w:rsid w:val="28A63E40"/>
    <w:rsid w:val="28AB6F01"/>
    <w:rsid w:val="28B47706"/>
    <w:rsid w:val="28C74374"/>
    <w:rsid w:val="29016445"/>
    <w:rsid w:val="2908765C"/>
    <w:rsid w:val="292C0048"/>
    <w:rsid w:val="294D58D2"/>
    <w:rsid w:val="295F2B80"/>
    <w:rsid w:val="2960326E"/>
    <w:rsid w:val="2969444A"/>
    <w:rsid w:val="296960FC"/>
    <w:rsid w:val="29746C09"/>
    <w:rsid w:val="29783922"/>
    <w:rsid w:val="297A769B"/>
    <w:rsid w:val="297C2B9E"/>
    <w:rsid w:val="297E60A1"/>
    <w:rsid w:val="298F3DBD"/>
    <w:rsid w:val="29AB03B9"/>
    <w:rsid w:val="29B13857"/>
    <w:rsid w:val="29D2771B"/>
    <w:rsid w:val="29E153EE"/>
    <w:rsid w:val="29F224B1"/>
    <w:rsid w:val="29F92053"/>
    <w:rsid w:val="2A012A99"/>
    <w:rsid w:val="2A055081"/>
    <w:rsid w:val="2A062B02"/>
    <w:rsid w:val="2A0652C7"/>
    <w:rsid w:val="2A124C1A"/>
    <w:rsid w:val="2A1B7225"/>
    <w:rsid w:val="2A2049DE"/>
    <w:rsid w:val="2A3A6771"/>
    <w:rsid w:val="2A5450F0"/>
    <w:rsid w:val="2A6A6FA4"/>
    <w:rsid w:val="2A73663C"/>
    <w:rsid w:val="2A8647D3"/>
    <w:rsid w:val="2A883695"/>
    <w:rsid w:val="2A8A22C9"/>
    <w:rsid w:val="2A955869"/>
    <w:rsid w:val="2AA03BFA"/>
    <w:rsid w:val="2AA61387"/>
    <w:rsid w:val="2AAF5853"/>
    <w:rsid w:val="2AB30DE9"/>
    <w:rsid w:val="2AC712A5"/>
    <w:rsid w:val="2ACF792C"/>
    <w:rsid w:val="2B0110A1"/>
    <w:rsid w:val="2B0426C5"/>
    <w:rsid w:val="2B0C5CC8"/>
    <w:rsid w:val="2B142C39"/>
    <w:rsid w:val="2B1E0C31"/>
    <w:rsid w:val="2B2605D9"/>
    <w:rsid w:val="2B3812F8"/>
    <w:rsid w:val="2B483E72"/>
    <w:rsid w:val="2B4B1370"/>
    <w:rsid w:val="2B4B1B15"/>
    <w:rsid w:val="2B6E7FA9"/>
    <w:rsid w:val="2B8D5E01"/>
    <w:rsid w:val="2B9D4652"/>
    <w:rsid w:val="2B9D609C"/>
    <w:rsid w:val="2B9F1A31"/>
    <w:rsid w:val="2BA33828"/>
    <w:rsid w:val="2BA35DA7"/>
    <w:rsid w:val="2BBB062B"/>
    <w:rsid w:val="2BC17DB4"/>
    <w:rsid w:val="2BD658A6"/>
    <w:rsid w:val="2BED6637"/>
    <w:rsid w:val="2BF658B6"/>
    <w:rsid w:val="2C0B1F53"/>
    <w:rsid w:val="2C27329B"/>
    <w:rsid w:val="2C2B6BC3"/>
    <w:rsid w:val="2C3C24F5"/>
    <w:rsid w:val="2C470AB3"/>
    <w:rsid w:val="2C587E5C"/>
    <w:rsid w:val="2C711C2B"/>
    <w:rsid w:val="2C89777B"/>
    <w:rsid w:val="2CAE1E53"/>
    <w:rsid w:val="2CED1D98"/>
    <w:rsid w:val="2D347437"/>
    <w:rsid w:val="2D5D52C7"/>
    <w:rsid w:val="2D6A7911"/>
    <w:rsid w:val="2D6C52FE"/>
    <w:rsid w:val="2D74241F"/>
    <w:rsid w:val="2D8C3B24"/>
    <w:rsid w:val="2D9214E0"/>
    <w:rsid w:val="2D95537D"/>
    <w:rsid w:val="2DA80E11"/>
    <w:rsid w:val="2DBC78F1"/>
    <w:rsid w:val="2DC0642A"/>
    <w:rsid w:val="2DC10320"/>
    <w:rsid w:val="2DD8666B"/>
    <w:rsid w:val="2DD91E4D"/>
    <w:rsid w:val="2DE3CEB5"/>
    <w:rsid w:val="2DEA3612"/>
    <w:rsid w:val="2DFC1E80"/>
    <w:rsid w:val="2E13178D"/>
    <w:rsid w:val="2E280FC9"/>
    <w:rsid w:val="2E2C0409"/>
    <w:rsid w:val="2E306607"/>
    <w:rsid w:val="2E3D56EB"/>
    <w:rsid w:val="2E49396A"/>
    <w:rsid w:val="2E4D0D09"/>
    <w:rsid w:val="2E6C0337"/>
    <w:rsid w:val="2E75217F"/>
    <w:rsid w:val="2E7E1F31"/>
    <w:rsid w:val="2EAF3336"/>
    <w:rsid w:val="2ECF2A5B"/>
    <w:rsid w:val="2ED44965"/>
    <w:rsid w:val="2EED4D62"/>
    <w:rsid w:val="2EF134F6"/>
    <w:rsid w:val="2EF5062C"/>
    <w:rsid w:val="2F22425E"/>
    <w:rsid w:val="2F363704"/>
    <w:rsid w:val="2F4309AC"/>
    <w:rsid w:val="2F575E37"/>
    <w:rsid w:val="2F5B00C1"/>
    <w:rsid w:val="2F5B1FE0"/>
    <w:rsid w:val="2F70730B"/>
    <w:rsid w:val="2F764C13"/>
    <w:rsid w:val="2F77416E"/>
    <w:rsid w:val="2F7C21F0"/>
    <w:rsid w:val="2F814B5F"/>
    <w:rsid w:val="2F8163A4"/>
    <w:rsid w:val="2F87716E"/>
    <w:rsid w:val="2F881E8A"/>
    <w:rsid w:val="2F9530A9"/>
    <w:rsid w:val="2F9D0F0B"/>
    <w:rsid w:val="2FB1501A"/>
    <w:rsid w:val="2FC82C73"/>
    <w:rsid w:val="2FCE35FD"/>
    <w:rsid w:val="2FD656B4"/>
    <w:rsid w:val="2FFF534B"/>
    <w:rsid w:val="30141A6E"/>
    <w:rsid w:val="302277FE"/>
    <w:rsid w:val="30334CC7"/>
    <w:rsid w:val="303B7B8E"/>
    <w:rsid w:val="303D2CC6"/>
    <w:rsid w:val="303F3BB7"/>
    <w:rsid w:val="304151D4"/>
    <w:rsid w:val="304E7DA7"/>
    <w:rsid w:val="3051378F"/>
    <w:rsid w:val="305A0499"/>
    <w:rsid w:val="307A7A7C"/>
    <w:rsid w:val="30802422"/>
    <w:rsid w:val="30911054"/>
    <w:rsid w:val="309B0E6F"/>
    <w:rsid w:val="30CC4A9F"/>
    <w:rsid w:val="30D10651"/>
    <w:rsid w:val="30DA6987"/>
    <w:rsid w:val="30DE3CD4"/>
    <w:rsid w:val="30F24E44"/>
    <w:rsid w:val="30FE0535"/>
    <w:rsid w:val="30FE3F76"/>
    <w:rsid w:val="3102312B"/>
    <w:rsid w:val="31100173"/>
    <w:rsid w:val="31102C0A"/>
    <w:rsid w:val="313307B1"/>
    <w:rsid w:val="31347947"/>
    <w:rsid w:val="31481234"/>
    <w:rsid w:val="315C61ED"/>
    <w:rsid w:val="31686772"/>
    <w:rsid w:val="31711436"/>
    <w:rsid w:val="31747758"/>
    <w:rsid w:val="319B324A"/>
    <w:rsid w:val="31A36848"/>
    <w:rsid w:val="31A81E84"/>
    <w:rsid w:val="31B21E67"/>
    <w:rsid w:val="31BF543B"/>
    <w:rsid w:val="31C06FF7"/>
    <w:rsid w:val="31CC10A8"/>
    <w:rsid w:val="31DB6036"/>
    <w:rsid w:val="31DD465E"/>
    <w:rsid w:val="31E651EC"/>
    <w:rsid w:val="31F60CAC"/>
    <w:rsid w:val="3201709B"/>
    <w:rsid w:val="3203259E"/>
    <w:rsid w:val="321349DF"/>
    <w:rsid w:val="322A49DC"/>
    <w:rsid w:val="322A6BDA"/>
    <w:rsid w:val="3230372C"/>
    <w:rsid w:val="32460B64"/>
    <w:rsid w:val="324B6B09"/>
    <w:rsid w:val="3251489B"/>
    <w:rsid w:val="32697D44"/>
    <w:rsid w:val="326C27F5"/>
    <w:rsid w:val="326D6CFF"/>
    <w:rsid w:val="3289567B"/>
    <w:rsid w:val="32901643"/>
    <w:rsid w:val="329F293C"/>
    <w:rsid w:val="32BB64C9"/>
    <w:rsid w:val="32C009B2"/>
    <w:rsid w:val="32C21B3D"/>
    <w:rsid w:val="32C835E0"/>
    <w:rsid w:val="32CF6AEB"/>
    <w:rsid w:val="32D75DF9"/>
    <w:rsid w:val="32E842BE"/>
    <w:rsid w:val="32EA1597"/>
    <w:rsid w:val="32F83A05"/>
    <w:rsid w:val="32F91981"/>
    <w:rsid w:val="330F26D0"/>
    <w:rsid w:val="332058DA"/>
    <w:rsid w:val="333E39EE"/>
    <w:rsid w:val="33512240"/>
    <w:rsid w:val="335A1C50"/>
    <w:rsid w:val="335C27CF"/>
    <w:rsid w:val="33652F98"/>
    <w:rsid w:val="33704E17"/>
    <w:rsid w:val="33735C77"/>
    <w:rsid w:val="338022C9"/>
    <w:rsid w:val="33843993"/>
    <w:rsid w:val="338A1912"/>
    <w:rsid w:val="33A72FCC"/>
    <w:rsid w:val="33B50FE8"/>
    <w:rsid w:val="33B53829"/>
    <w:rsid w:val="33C76774"/>
    <w:rsid w:val="33D52B9D"/>
    <w:rsid w:val="340C546C"/>
    <w:rsid w:val="3412783A"/>
    <w:rsid w:val="34153B4F"/>
    <w:rsid w:val="34307E1A"/>
    <w:rsid w:val="343B0DD1"/>
    <w:rsid w:val="344F43F1"/>
    <w:rsid w:val="345503BF"/>
    <w:rsid w:val="3474329C"/>
    <w:rsid w:val="34F603F8"/>
    <w:rsid w:val="351D7C13"/>
    <w:rsid w:val="352630BF"/>
    <w:rsid w:val="35303565"/>
    <w:rsid w:val="3532685B"/>
    <w:rsid w:val="35394A23"/>
    <w:rsid w:val="35484D4C"/>
    <w:rsid w:val="354D7087"/>
    <w:rsid w:val="35553C0F"/>
    <w:rsid w:val="35592388"/>
    <w:rsid w:val="355C3599"/>
    <w:rsid w:val="35761A80"/>
    <w:rsid w:val="3589605C"/>
    <w:rsid w:val="358C35AE"/>
    <w:rsid w:val="35AB4226"/>
    <w:rsid w:val="35B069A7"/>
    <w:rsid w:val="35BC48B8"/>
    <w:rsid w:val="35D11447"/>
    <w:rsid w:val="35DA1F10"/>
    <w:rsid w:val="35F2293E"/>
    <w:rsid w:val="35FD73CA"/>
    <w:rsid w:val="36023350"/>
    <w:rsid w:val="36091134"/>
    <w:rsid w:val="36104342"/>
    <w:rsid w:val="36111DC3"/>
    <w:rsid w:val="361F6B5B"/>
    <w:rsid w:val="36351F81"/>
    <w:rsid w:val="36485F1D"/>
    <w:rsid w:val="364F7851"/>
    <w:rsid w:val="365042E4"/>
    <w:rsid w:val="367252E0"/>
    <w:rsid w:val="367D3CEF"/>
    <w:rsid w:val="367E7F5C"/>
    <w:rsid w:val="368B3C8B"/>
    <w:rsid w:val="369850B7"/>
    <w:rsid w:val="369E4EAA"/>
    <w:rsid w:val="369F292C"/>
    <w:rsid w:val="36A61FEF"/>
    <w:rsid w:val="36B40E30"/>
    <w:rsid w:val="36B83F3A"/>
    <w:rsid w:val="36BF21C5"/>
    <w:rsid w:val="36C72951"/>
    <w:rsid w:val="36CC24F7"/>
    <w:rsid w:val="36CF3E03"/>
    <w:rsid w:val="36D344DE"/>
    <w:rsid w:val="36E33FE7"/>
    <w:rsid w:val="37060B92"/>
    <w:rsid w:val="37224DA2"/>
    <w:rsid w:val="3726190B"/>
    <w:rsid w:val="373D0D5D"/>
    <w:rsid w:val="375305CE"/>
    <w:rsid w:val="375A305F"/>
    <w:rsid w:val="377008F5"/>
    <w:rsid w:val="377140AE"/>
    <w:rsid w:val="37736187"/>
    <w:rsid w:val="377A369D"/>
    <w:rsid w:val="3788693D"/>
    <w:rsid w:val="3789032B"/>
    <w:rsid w:val="379D2813"/>
    <w:rsid w:val="37A33648"/>
    <w:rsid w:val="37AA3E0E"/>
    <w:rsid w:val="37B833F9"/>
    <w:rsid w:val="37BE7B0B"/>
    <w:rsid w:val="37CB4B62"/>
    <w:rsid w:val="37D455B7"/>
    <w:rsid w:val="37DF32B8"/>
    <w:rsid w:val="37E301EE"/>
    <w:rsid w:val="37E90F32"/>
    <w:rsid w:val="37EC1A38"/>
    <w:rsid w:val="37ED7997"/>
    <w:rsid w:val="37EE75B6"/>
    <w:rsid w:val="38030F07"/>
    <w:rsid w:val="38060871"/>
    <w:rsid w:val="381C311D"/>
    <w:rsid w:val="38304EE2"/>
    <w:rsid w:val="383D0237"/>
    <w:rsid w:val="38861FE5"/>
    <w:rsid w:val="38906E7F"/>
    <w:rsid w:val="389955C4"/>
    <w:rsid w:val="38A22FF6"/>
    <w:rsid w:val="38A50ED6"/>
    <w:rsid w:val="38B342C0"/>
    <w:rsid w:val="38B428BA"/>
    <w:rsid w:val="38B508B4"/>
    <w:rsid w:val="38BF1637"/>
    <w:rsid w:val="38C36DAE"/>
    <w:rsid w:val="38CE513F"/>
    <w:rsid w:val="38DC76F7"/>
    <w:rsid w:val="38F2291B"/>
    <w:rsid w:val="39073907"/>
    <w:rsid w:val="390D37F8"/>
    <w:rsid w:val="39133BDA"/>
    <w:rsid w:val="391834C5"/>
    <w:rsid w:val="39240C54"/>
    <w:rsid w:val="393E037C"/>
    <w:rsid w:val="394079FC"/>
    <w:rsid w:val="39486B76"/>
    <w:rsid w:val="39576612"/>
    <w:rsid w:val="395A56EE"/>
    <w:rsid w:val="395C3AA9"/>
    <w:rsid w:val="39665C4E"/>
    <w:rsid w:val="39717AE1"/>
    <w:rsid w:val="398049DD"/>
    <w:rsid w:val="39A36737"/>
    <w:rsid w:val="39AB6AC2"/>
    <w:rsid w:val="39AC1A85"/>
    <w:rsid w:val="39AE27D8"/>
    <w:rsid w:val="39B80FC9"/>
    <w:rsid w:val="39D06DE8"/>
    <w:rsid w:val="39D600BE"/>
    <w:rsid w:val="39E54957"/>
    <w:rsid w:val="39F73098"/>
    <w:rsid w:val="39F83928"/>
    <w:rsid w:val="39FD247B"/>
    <w:rsid w:val="3A0451BC"/>
    <w:rsid w:val="3A181C5E"/>
    <w:rsid w:val="3A1D5A65"/>
    <w:rsid w:val="3A1F706B"/>
    <w:rsid w:val="3A201DFA"/>
    <w:rsid w:val="3A34764A"/>
    <w:rsid w:val="3A526F77"/>
    <w:rsid w:val="3A53408B"/>
    <w:rsid w:val="3A6758C0"/>
    <w:rsid w:val="3A742E1C"/>
    <w:rsid w:val="3A783942"/>
    <w:rsid w:val="3A8647E9"/>
    <w:rsid w:val="3A92DAB1"/>
    <w:rsid w:val="3A983A96"/>
    <w:rsid w:val="3A9B0BB2"/>
    <w:rsid w:val="3AAE2F4E"/>
    <w:rsid w:val="3AB2479E"/>
    <w:rsid w:val="3AC9656D"/>
    <w:rsid w:val="3AD13C03"/>
    <w:rsid w:val="3AD37E13"/>
    <w:rsid w:val="3AEF063D"/>
    <w:rsid w:val="3AFA69CE"/>
    <w:rsid w:val="3B0127F1"/>
    <w:rsid w:val="3B083765"/>
    <w:rsid w:val="3B1E118C"/>
    <w:rsid w:val="3B3036F8"/>
    <w:rsid w:val="3B4D4259"/>
    <w:rsid w:val="3B723ED8"/>
    <w:rsid w:val="3B7821D7"/>
    <w:rsid w:val="3B7A6022"/>
    <w:rsid w:val="3B7D5273"/>
    <w:rsid w:val="3BB44F02"/>
    <w:rsid w:val="3BC5759E"/>
    <w:rsid w:val="3BD376AD"/>
    <w:rsid w:val="3BDB447E"/>
    <w:rsid w:val="3BE71462"/>
    <w:rsid w:val="3BF8554C"/>
    <w:rsid w:val="3C063688"/>
    <w:rsid w:val="3C09240E"/>
    <w:rsid w:val="3C184C27"/>
    <w:rsid w:val="3C1B2328"/>
    <w:rsid w:val="3C1E6B30"/>
    <w:rsid w:val="3C26613B"/>
    <w:rsid w:val="3C284EC1"/>
    <w:rsid w:val="3C2E6352"/>
    <w:rsid w:val="3C2F3682"/>
    <w:rsid w:val="3C461F3B"/>
    <w:rsid w:val="3C4953F6"/>
    <w:rsid w:val="3C5E7D7B"/>
    <w:rsid w:val="3C94676F"/>
    <w:rsid w:val="3C9A3EFB"/>
    <w:rsid w:val="3C9D61C8"/>
    <w:rsid w:val="3CAB1C17"/>
    <w:rsid w:val="3CAB4BE3"/>
    <w:rsid w:val="3CC439C8"/>
    <w:rsid w:val="3CD839E0"/>
    <w:rsid w:val="3CE428FE"/>
    <w:rsid w:val="3CED0769"/>
    <w:rsid w:val="3D0300A8"/>
    <w:rsid w:val="3D034824"/>
    <w:rsid w:val="3D1C1F91"/>
    <w:rsid w:val="3D2C00C5"/>
    <w:rsid w:val="3D4E4CA4"/>
    <w:rsid w:val="3D4F6EA2"/>
    <w:rsid w:val="3D5123A5"/>
    <w:rsid w:val="3D6932CF"/>
    <w:rsid w:val="3D715D82"/>
    <w:rsid w:val="3D7C5602"/>
    <w:rsid w:val="3D8A7087"/>
    <w:rsid w:val="3D8D4788"/>
    <w:rsid w:val="3D903606"/>
    <w:rsid w:val="3D924861"/>
    <w:rsid w:val="3DA50F0A"/>
    <w:rsid w:val="3DB56139"/>
    <w:rsid w:val="3DC73669"/>
    <w:rsid w:val="3DCA2236"/>
    <w:rsid w:val="3DCA378E"/>
    <w:rsid w:val="3DD65E81"/>
    <w:rsid w:val="3DED373A"/>
    <w:rsid w:val="3DF2732B"/>
    <w:rsid w:val="3DF74416"/>
    <w:rsid w:val="3E1B2AAC"/>
    <w:rsid w:val="3E274987"/>
    <w:rsid w:val="3E2C18E9"/>
    <w:rsid w:val="3E3A5BA6"/>
    <w:rsid w:val="3E507D4A"/>
    <w:rsid w:val="3E5C3B5C"/>
    <w:rsid w:val="3E5C6020"/>
    <w:rsid w:val="3E646216"/>
    <w:rsid w:val="3E66102B"/>
    <w:rsid w:val="3E6A0541"/>
    <w:rsid w:val="3E6E27D8"/>
    <w:rsid w:val="3E6E2A6C"/>
    <w:rsid w:val="3E7F2E17"/>
    <w:rsid w:val="3E833A1C"/>
    <w:rsid w:val="3E900B33"/>
    <w:rsid w:val="3E996ADF"/>
    <w:rsid w:val="3EC2299D"/>
    <w:rsid w:val="3ECB7693"/>
    <w:rsid w:val="3ED56A25"/>
    <w:rsid w:val="3EF871C0"/>
    <w:rsid w:val="3F03668B"/>
    <w:rsid w:val="3F321154"/>
    <w:rsid w:val="3F397100"/>
    <w:rsid w:val="3F3C0AE0"/>
    <w:rsid w:val="3F3D66CD"/>
    <w:rsid w:val="3F3E6DB8"/>
    <w:rsid w:val="3F4A63DF"/>
    <w:rsid w:val="3F4C63EF"/>
    <w:rsid w:val="3F4D4769"/>
    <w:rsid w:val="3F567D39"/>
    <w:rsid w:val="3F687755"/>
    <w:rsid w:val="3F6D08A1"/>
    <w:rsid w:val="3F6E143F"/>
    <w:rsid w:val="3F704E96"/>
    <w:rsid w:val="3F755260"/>
    <w:rsid w:val="3F7D74B7"/>
    <w:rsid w:val="3F833F70"/>
    <w:rsid w:val="3F8746AA"/>
    <w:rsid w:val="3F9D4417"/>
    <w:rsid w:val="3F9D5D6E"/>
    <w:rsid w:val="3FAE1F56"/>
    <w:rsid w:val="3FAE63AB"/>
    <w:rsid w:val="3FB41B8F"/>
    <w:rsid w:val="3FB455DD"/>
    <w:rsid w:val="3FC046A1"/>
    <w:rsid w:val="3FC056DB"/>
    <w:rsid w:val="3FC366C6"/>
    <w:rsid w:val="3FD82DD8"/>
    <w:rsid w:val="3FD91A23"/>
    <w:rsid w:val="3FF02CA5"/>
    <w:rsid w:val="3FFD4A04"/>
    <w:rsid w:val="40026C7D"/>
    <w:rsid w:val="40161C34"/>
    <w:rsid w:val="403651B0"/>
    <w:rsid w:val="4040471C"/>
    <w:rsid w:val="404F48F1"/>
    <w:rsid w:val="405013AC"/>
    <w:rsid w:val="40576C7C"/>
    <w:rsid w:val="405F3191"/>
    <w:rsid w:val="40692863"/>
    <w:rsid w:val="40695A5E"/>
    <w:rsid w:val="4076225C"/>
    <w:rsid w:val="408753EB"/>
    <w:rsid w:val="409C2B96"/>
    <w:rsid w:val="40B604B8"/>
    <w:rsid w:val="40B61C95"/>
    <w:rsid w:val="40D84461"/>
    <w:rsid w:val="40E20083"/>
    <w:rsid w:val="40E43867"/>
    <w:rsid w:val="40FC2D3A"/>
    <w:rsid w:val="41007633"/>
    <w:rsid w:val="41262ADB"/>
    <w:rsid w:val="41295B9F"/>
    <w:rsid w:val="412D43E7"/>
    <w:rsid w:val="41354CDA"/>
    <w:rsid w:val="413B0711"/>
    <w:rsid w:val="4143359F"/>
    <w:rsid w:val="417575B0"/>
    <w:rsid w:val="418469F7"/>
    <w:rsid w:val="419F0436"/>
    <w:rsid w:val="41A15996"/>
    <w:rsid w:val="41B0748D"/>
    <w:rsid w:val="41B24ED8"/>
    <w:rsid w:val="41B644A7"/>
    <w:rsid w:val="41C74FFD"/>
    <w:rsid w:val="41DF522C"/>
    <w:rsid w:val="41FD31CD"/>
    <w:rsid w:val="4201727E"/>
    <w:rsid w:val="421303F5"/>
    <w:rsid w:val="421306B6"/>
    <w:rsid w:val="422368B7"/>
    <w:rsid w:val="422E3361"/>
    <w:rsid w:val="423C074B"/>
    <w:rsid w:val="423C15B9"/>
    <w:rsid w:val="423F6367"/>
    <w:rsid w:val="42461EC8"/>
    <w:rsid w:val="424819C9"/>
    <w:rsid w:val="425D5724"/>
    <w:rsid w:val="42605248"/>
    <w:rsid w:val="426615A5"/>
    <w:rsid w:val="426B513D"/>
    <w:rsid w:val="427B66F2"/>
    <w:rsid w:val="427C23A2"/>
    <w:rsid w:val="427D7E24"/>
    <w:rsid w:val="428A566F"/>
    <w:rsid w:val="428C4692"/>
    <w:rsid w:val="42922CA1"/>
    <w:rsid w:val="42A14599"/>
    <w:rsid w:val="42C26D86"/>
    <w:rsid w:val="42C80465"/>
    <w:rsid w:val="42C96C1E"/>
    <w:rsid w:val="42CD4A0A"/>
    <w:rsid w:val="42DC36C1"/>
    <w:rsid w:val="42E90DDB"/>
    <w:rsid w:val="43202EB0"/>
    <w:rsid w:val="433443F4"/>
    <w:rsid w:val="4340181D"/>
    <w:rsid w:val="434957F3"/>
    <w:rsid w:val="435821EB"/>
    <w:rsid w:val="437219DC"/>
    <w:rsid w:val="438276D2"/>
    <w:rsid w:val="43950939"/>
    <w:rsid w:val="43A44157"/>
    <w:rsid w:val="43AD7B11"/>
    <w:rsid w:val="43D415D6"/>
    <w:rsid w:val="43E6621D"/>
    <w:rsid w:val="43E75D92"/>
    <w:rsid w:val="441539E3"/>
    <w:rsid w:val="441A2705"/>
    <w:rsid w:val="442104D5"/>
    <w:rsid w:val="44215B63"/>
    <w:rsid w:val="442339D8"/>
    <w:rsid w:val="44364143"/>
    <w:rsid w:val="443A2A91"/>
    <w:rsid w:val="443C58B5"/>
    <w:rsid w:val="443D1758"/>
    <w:rsid w:val="445B02BB"/>
    <w:rsid w:val="446E6A1F"/>
    <w:rsid w:val="44705E81"/>
    <w:rsid w:val="447659E0"/>
    <w:rsid w:val="44877E79"/>
    <w:rsid w:val="44923C8C"/>
    <w:rsid w:val="449E2DE5"/>
    <w:rsid w:val="44A4522B"/>
    <w:rsid w:val="44C30FA4"/>
    <w:rsid w:val="44D467C3"/>
    <w:rsid w:val="44D95ECC"/>
    <w:rsid w:val="44E12C5E"/>
    <w:rsid w:val="44ED0AEA"/>
    <w:rsid w:val="44EF7BCE"/>
    <w:rsid w:val="451374AF"/>
    <w:rsid w:val="451467E3"/>
    <w:rsid w:val="45185568"/>
    <w:rsid w:val="452105C8"/>
    <w:rsid w:val="452121B1"/>
    <w:rsid w:val="45325B5D"/>
    <w:rsid w:val="453835E4"/>
    <w:rsid w:val="454F3145"/>
    <w:rsid w:val="4567231C"/>
    <w:rsid w:val="456A56CE"/>
    <w:rsid w:val="45836B31"/>
    <w:rsid w:val="458B5528"/>
    <w:rsid w:val="458E3C65"/>
    <w:rsid w:val="45AF787F"/>
    <w:rsid w:val="45C42C62"/>
    <w:rsid w:val="45C97056"/>
    <w:rsid w:val="45D60869"/>
    <w:rsid w:val="45F85F7F"/>
    <w:rsid w:val="4604143C"/>
    <w:rsid w:val="46106FAA"/>
    <w:rsid w:val="461D4A97"/>
    <w:rsid w:val="462540E7"/>
    <w:rsid w:val="46271A20"/>
    <w:rsid w:val="462D22D0"/>
    <w:rsid w:val="462F49B1"/>
    <w:rsid w:val="463746A5"/>
    <w:rsid w:val="46445C75"/>
    <w:rsid w:val="464475A7"/>
    <w:rsid w:val="46520370"/>
    <w:rsid w:val="46551394"/>
    <w:rsid w:val="46656E95"/>
    <w:rsid w:val="46681644"/>
    <w:rsid w:val="46714521"/>
    <w:rsid w:val="46760B5C"/>
    <w:rsid w:val="467F4AF1"/>
    <w:rsid w:val="468877BA"/>
    <w:rsid w:val="46A119EC"/>
    <w:rsid w:val="46C72C73"/>
    <w:rsid w:val="46CA61ED"/>
    <w:rsid w:val="46E4235D"/>
    <w:rsid w:val="46E74160"/>
    <w:rsid w:val="46F758B2"/>
    <w:rsid w:val="47056F93"/>
    <w:rsid w:val="47112FB5"/>
    <w:rsid w:val="47120827"/>
    <w:rsid w:val="471636A5"/>
    <w:rsid w:val="4718102B"/>
    <w:rsid w:val="472268C3"/>
    <w:rsid w:val="473401C5"/>
    <w:rsid w:val="473F33B8"/>
    <w:rsid w:val="474E7388"/>
    <w:rsid w:val="47543B15"/>
    <w:rsid w:val="47544B14"/>
    <w:rsid w:val="475E1FDF"/>
    <w:rsid w:val="476D607F"/>
    <w:rsid w:val="47704E79"/>
    <w:rsid w:val="478A3DDA"/>
    <w:rsid w:val="478F55D3"/>
    <w:rsid w:val="47A34DE9"/>
    <w:rsid w:val="47AF5252"/>
    <w:rsid w:val="47B221B8"/>
    <w:rsid w:val="47C65D4C"/>
    <w:rsid w:val="47E655CD"/>
    <w:rsid w:val="47EF3A41"/>
    <w:rsid w:val="47FB1C20"/>
    <w:rsid w:val="480558D9"/>
    <w:rsid w:val="480D4259"/>
    <w:rsid w:val="482109E5"/>
    <w:rsid w:val="482329A8"/>
    <w:rsid w:val="48555A83"/>
    <w:rsid w:val="485D4FC6"/>
    <w:rsid w:val="488B4E85"/>
    <w:rsid w:val="489654EE"/>
    <w:rsid w:val="48A745CF"/>
    <w:rsid w:val="48A75B01"/>
    <w:rsid w:val="48A86B02"/>
    <w:rsid w:val="48AF3123"/>
    <w:rsid w:val="48BB0858"/>
    <w:rsid w:val="48BB0BE3"/>
    <w:rsid w:val="48C16DE5"/>
    <w:rsid w:val="48C95CB9"/>
    <w:rsid w:val="48D8429F"/>
    <w:rsid w:val="48DD6B99"/>
    <w:rsid w:val="48F3389D"/>
    <w:rsid w:val="490F2596"/>
    <w:rsid w:val="49177C78"/>
    <w:rsid w:val="49244D8F"/>
    <w:rsid w:val="49256F8E"/>
    <w:rsid w:val="492A799B"/>
    <w:rsid w:val="49371520"/>
    <w:rsid w:val="4946147F"/>
    <w:rsid w:val="496B4563"/>
    <w:rsid w:val="49764B21"/>
    <w:rsid w:val="497D31CA"/>
    <w:rsid w:val="49901B4A"/>
    <w:rsid w:val="499140BE"/>
    <w:rsid w:val="499D0479"/>
    <w:rsid w:val="49BF3909"/>
    <w:rsid w:val="49C867DC"/>
    <w:rsid w:val="49D163A6"/>
    <w:rsid w:val="49D56117"/>
    <w:rsid w:val="49DD3CE1"/>
    <w:rsid w:val="49E97FD0"/>
    <w:rsid w:val="4A040D7F"/>
    <w:rsid w:val="4A0F498D"/>
    <w:rsid w:val="4A146896"/>
    <w:rsid w:val="4A2C2198"/>
    <w:rsid w:val="4A331A0D"/>
    <w:rsid w:val="4A393344"/>
    <w:rsid w:val="4A4E166D"/>
    <w:rsid w:val="4A6157B4"/>
    <w:rsid w:val="4A634273"/>
    <w:rsid w:val="4A7044F1"/>
    <w:rsid w:val="4A777470"/>
    <w:rsid w:val="4A7C189D"/>
    <w:rsid w:val="4A821E8B"/>
    <w:rsid w:val="4A824CCC"/>
    <w:rsid w:val="4A9656AF"/>
    <w:rsid w:val="4AC70659"/>
    <w:rsid w:val="4ACF4332"/>
    <w:rsid w:val="4AE45C6A"/>
    <w:rsid w:val="4AF97A1B"/>
    <w:rsid w:val="4B133808"/>
    <w:rsid w:val="4B147CAC"/>
    <w:rsid w:val="4B1C6B9E"/>
    <w:rsid w:val="4B334AEF"/>
    <w:rsid w:val="4B487417"/>
    <w:rsid w:val="4B5421DD"/>
    <w:rsid w:val="4B547148"/>
    <w:rsid w:val="4B5D5934"/>
    <w:rsid w:val="4B7050C8"/>
    <w:rsid w:val="4B961A2C"/>
    <w:rsid w:val="4B9C5418"/>
    <w:rsid w:val="4B9F25F7"/>
    <w:rsid w:val="4BA018A0"/>
    <w:rsid w:val="4BA25266"/>
    <w:rsid w:val="4BA56B1E"/>
    <w:rsid w:val="4BAC56B3"/>
    <w:rsid w:val="4BAF1BA9"/>
    <w:rsid w:val="4BCD146B"/>
    <w:rsid w:val="4BCE79F6"/>
    <w:rsid w:val="4BD411EA"/>
    <w:rsid w:val="4BE811CB"/>
    <w:rsid w:val="4BF416B6"/>
    <w:rsid w:val="4C0515C4"/>
    <w:rsid w:val="4C09496A"/>
    <w:rsid w:val="4C0B6D51"/>
    <w:rsid w:val="4C242472"/>
    <w:rsid w:val="4C2540EF"/>
    <w:rsid w:val="4C2E6E80"/>
    <w:rsid w:val="4C3E1424"/>
    <w:rsid w:val="4C4E1046"/>
    <w:rsid w:val="4C590758"/>
    <w:rsid w:val="4C6426BF"/>
    <w:rsid w:val="4C696319"/>
    <w:rsid w:val="4C69696A"/>
    <w:rsid w:val="4C706397"/>
    <w:rsid w:val="4C732D41"/>
    <w:rsid w:val="4C7A6E40"/>
    <w:rsid w:val="4C820794"/>
    <w:rsid w:val="4C833AEA"/>
    <w:rsid w:val="4C952C2C"/>
    <w:rsid w:val="4CA75DB4"/>
    <w:rsid w:val="4CBC2E02"/>
    <w:rsid w:val="4CD05815"/>
    <w:rsid w:val="4CDA2AA4"/>
    <w:rsid w:val="4CDC758C"/>
    <w:rsid w:val="4CEA165A"/>
    <w:rsid w:val="4CFB40DB"/>
    <w:rsid w:val="4D0E7878"/>
    <w:rsid w:val="4D1348E7"/>
    <w:rsid w:val="4D18479E"/>
    <w:rsid w:val="4D417CAC"/>
    <w:rsid w:val="4D6E67C2"/>
    <w:rsid w:val="4D773A25"/>
    <w:rsid w:val="4D8465BE"/>
    <w:rsid w:val="4D8971C2"/>
    <w:rsid w:val="4D8A3FCC"/>
    <w:rsid w:val="4DAA76F7"/>
    <w:rsid w:val="4DB64C23"/>
    <w:rsid w:val="4DCF186D"/>
    <w:rsid w:val="4DD02793"/>
    <w:rsid w:val="4DE544EF"/>
    <w:rsid w:val="4DFE2A04"/>
    <w:rsid w:val="4E0D257D"/>
    <w:rsid w:val="4E283848"/>
    <w:rsid w:val="4E2F6A86"/>
    <w:rsid w:val="4E334EDB"/>
    <w:rsid w:val="4E4B40B1"/>
    <w:rsid w:val="4E4D5159"/>
    <w:rsid w:val="4E7074C0"/>
    <w:rsid w:val="4E877E1A"/>
    <w:rsid w:val="4E8E6CB6"/>
    <w:rsid w:val="4EB93137"/>
    <w:rsid w:val="4ECA1134"/>
    <w:rsid w:val="4ED21371"/>
    <w:rsid w:val="4ED85BEA"/>
    <w:rsid w:val="4EEE230C"/>
    <w:rsid w:val="4EF42E94"/>
    <w:rsid w:val="4F14162B"/>
    <w:rsid w:val="4F24676C"/>
    <w:rsid w:val="4F293C62"/>
    <w:rsid w:val="4F323CFA"/>
    <w:rsid w:val="4F4F10AC"/>
    <w:rsid w:val="4F5237D6"/>
    <w:rsid w:val="4F532670"/>
    <w:rsid w:val="4F535FF2"/>
    <w:rsid w:val="4F654B13"/>
    <w:rsid w:val="4F7248E2"/>
    <w:rsid w:val="4F7E6378"/>
    <w:rsid w:val="4F824E5A"/>
    <w:rsid w:val="4F843B05"/>
    <w:rsid w:val="4F873C5A"/>
    <w:rsid w:val="4FA622B7"/>
    <w:rsid w:val="4FC606B1"/>
    <w:rsid w:val="4FC95F53"/>
    <w:rsid w:val="4FDB56B5"/>
    <w:rsid w:val="4FE02382"/>
    <w:rsid w:val="4FF20115"/>
    <w:rsid w:val="4FF956E2"/>
    <w:rsid w:val="500365D1"/>
    <w:rsid w:val="502109C3"/>
    <w:rsid w:val="50292CB4"/>
    <w:rsid w:val="50363EF0"/>
    <w:rsid w:val="504273BB"/>
    <w:rsid w:val="505450D7"/>
    <w:rsid w:val="505A2863"/>
    <w:rsid w:val="506C03ED"/>
    <w:rsid w:val="506E73A3"/>
    <w:rsid w:val="507B6B0F"/>
    <w:rsid w:val="50821F3C"/>
    <w:rsid w:val="50851129"/>
    <w:rsid w:val="50AE4A32"/>
    <w:rsid w:val="50D36CAA"/>
    <w:rsid w:val="50D67C20"/>
    <w:rsid w:val="50EB0ACD"/>
    <w:rsid w:val="50ED2C4F"/>
    <w:rsid w:val="50F50154"/>
    <w:rsid w:val="5118732D"/>
    <w:rsid w:val="512D283B"/>
    <w:rsid w:val="51322730"/>
    <w:rsid w:val="51391ED1"/>
    <w:rsid w:val="514053C8"/>
    <w:rsid w:val="514505B4"/>
    <w:rsid w:val="51450BF1"/>
    <w:rsid w:val="515E0061"/>
    <w:rsid w:val="51630236"/>
    <w:rsid w:val="516A273A"/>
    <w:rsid w:val="516B1EA8"/>
    <w:rsid w:val="517B65F4"/>
    <w:rsid w:val="517D2FDE"/>
    <w:rsid w:val="51B80221"/>
    <w:rsid w:val="51CD7760"/>
    <w:rsid w:val="51E258D9"/>
    <w:rsid w:val="51E80C62"/>
    <w:rsid w:val="51FF6A49"/>
    <w:rsid w:val="5202191A"/>
    <w:rsid w:val="52081B08"/>
    <w:rsid w:val="52142B51"/>
    <w:rsid w:val="52193187"/>
    <w:rsid w:val="521C41FA"/>
    <w:rsid w:val="52307465"/>
    <w:rsid w:val="523B2E9F"/>
    <w:rsid w:val="52430BD8"/>
    <w:rsid w:val="524C353C"/>
    <w:rsid w:val="52583D73"/>
    <w:rsid w:val="525C0D2F"/>
    <w:rsid w:val="525C54AC"/>
    <w:rsid w:val="52623ABC"/>
    <w:rsid w:val="52644E71"/>
    <w:rsid w:val="5268717E"/>
    <w:rsid w:val="526B70E1"/>
    <w:rsid w:val="52704ADF"/>
    <w:rsid w:val="527529D0"/>
    <w:rsid w:val="527878B6"/>
    <w:rsid w:val="5283536B"/>
    <w:rsid w:val="528719B7"/>
    <w:rsid w:val="52B270C9"/>
    <w:rsid w:val="52B54C41"/>
    <w:rsid w:val="52DD4AD3"/>
    <w:rsid w:val="52E30C08"/>
    <w:rsid w:val="52E373ED"/>
    <w:rsid w:val="52E4347F"/>
    <w:rsid w:val="52EB4D9B"/>
    <w:rsid w:val="52FB35F8"/>
    <w:rsid w:val="53171462"/>
    <w:rsid w:val="531F686F"/>
    <w:rsid w:val="532E4B29"/>
    <w:rsid w:val="533B015B"/>
    <w:rsid w:val="534074FE"/>
    <w:rsid w:val="534257D6"/>
    <w:rsid w:val="53507315"/>
    <w:rsid w:val="5353066E"/>
    <w:rsid w:val="5353213C"/>
    <w:rsid w:val="53545A44"/>
    <w:rsid w:val="535A53CF"/>
    <w:rsid w:val="537C134C"/>
    <w:rsid w:val="53920DAC"/>
    <w:rsid w:val="53AF6A1E"/>
    <w:rsid w:val="53BF6C38"/>
    <w:rsid w:val="53C77F81"/>
    <w:rsid w:val="53D272C0"/>
    <w:rsid w:val="53D901B4"/>
    <w:rsid w:val="53F07765"/>
    <w:rsid w:val="53F8069D"/>
    <w:rsid w:val="54036AE1"/>
    <w:rsid w:val="54262809"/>
    <w:rsid w:val="542E75CF"/>
    <w:rsid w:val="54377408"/>
    <w:rsid w:val="543C3DC4"/>
    <w:rsid w:val="543F0EC5"/>
    <w:rsid w:val="54455CC8"/>
    <w:rsid w:val="54671D4F"/>
    <w:rsid w:val="547C3A92"/>
    <w:rsid w:val="547D0441"/>
    <w:rsid w:val="54975FB1"/>
    <w:rsid w:val="54AC546B"/>
    <w:rsid w:val="54BD1793"/>
    <w:rsid w:val="54C77B24"/>
    <w:rsid w:val="54CE2D32"/>
    <w:rsid w:val="54D526BD"/>
    <w:rsid w:val="54D544BE"/>
    <w:rsid w:val="54DD1E8E"/>
    <w:rsid w:val="54E14129"/>
    <w:rsid w:val="54ED44E0"/>
    <w:rsid w:val="54ED4D9C"/>
    <w:rsid w:val="550F327B"/>
    <w:rsid w:val="5517690E"/>
    <w:rsid w:val="55302CBE"/>
    <w:rsid w:val="55331C5B"/>
    <w:rsid w:val="554A267C"/>
    <w:rsid w:val="5555648E"/>
    <w:rsid w:val="55582054"/>
    <w:rsid w:val="559301ED"/>
    <w:rsid w:val="55A647B8"/>
    <w:rsid w:val="55AC48BC"/>
    <w:rsid w:val="55BA70AA"/>
    <w:rsid w:val="55D31D71"/>
    <w:rsid w:val="55DB14F2"/>
    <w:rsid w:val="55FA288C"/>
    <w:rsid w:val="56033EB3"/>
    <w:rsid w:val="56283232"/>
    <w:rsid w:val="562A7891"/>
    <w:rsid w:val="5640190F"/>
    <w:rsid w:val="56420695"/>
    <w:rsid w:val="564B3523"/>
    <w:rsid w:val="564D48DB"/>
    <w:rsid w:val="5652219F"/>
    <w:rsid w:val="56552A40"/>
    <w:rsid w:val="56624D55"/>
    <w:rsid w:val="56702E4A"/>
    <w:rsid w:val="567A5C1D"/>
    <w:rsid w:val="567B29ED"/>
    <w:rsid w:val="567D6FD5"/>
    <w:rsid w:val="568A395B"/>
    <w:rsid w:val="568D7611"/>
    <w:rsid w:val="569E53EE"/>
    <w:rsid w:val="569F6CEC"/>
    <w:rsid w:val="56A42232"/>
    <w:rsid w:val="56A670C7"/>
    <w:rsid w:val="56BA37D7"/>
    <w:rsid w:val="56DE7495"/>
    <w:rsid w:val="570139B1"/>
    <w:rsid w:val="57033275"/>
    <w:rsid w:val="57152926"/>
    <w:rsid w:val="571FD346"/>
    <w:rsid w:val="5727418B"/>
    <w:rsid w:val="5731096A"/>
    <w:rsid w:val="57327EFE"/>
    <w:rsid w:val="5733726C"/>
    <w:rsid w:val="573840A5"/>
    <w:rsid w:val="57403773"/>
    <w:rsid w:val="5748472C"/>
    <w:rsid w:val="57497BC3"/>
    <w:rsid w:val="5750754E"/>
    <w:rsid w:val="578D1361"/>
    <w:rsid w:val="578E3F11"/>
    <w:rsid w:val="57913D66"/>
    <w:rsid w:val="57A36FC3"/>
    <w:rsid w:val="57AE5369"/>
    <w:rsid w:val="57CB655E"/>
    <w:rsid w:val="57E16E3D"/>
    <w:rsid w:val="57EA211F"/>
    <w:rsid w:val="57F80C60"/>
    <w:rsid w:val="57F92D5C"/>
    <w:rsid w:val="5800116D"/>
    <w:rsid w:val="580977F4"/>
    <w:rsid w:val="5813728B"/>
    <w:rsid w:val="581906BD"/>
    <w:rsid w:val="58223AEE"/>
    <w:rsid w:val="583355C2"/>
    <w:rsid w:val="583A4F4D"/>
    <w:rsid w:val="583D3995"/>
    <w:rsid w:val="58471484"/>
    <w:rsid w:val="585103F5"/>
    <w:rsid w:val="58650CC4"/>
    <w:rsid w:val="58657817"/>
    <w:rsid w:val="58765D26"/>
    <w:rsid w:val="588021B1"/>
    <w:rsid w:val="5880285D"/>
    <w:rsid w:val="588D6F55"/>
    <w:rsid w:val="589319B9"/>
    <w:rsid w:val="589B6347"/>
    <w:rsid w:val="58A73619"/>
    <w:rsid w:val="58AA2A58"/>
    <w:rsid w:val="58B21713"/>
    <w:rsid w:val="58B21941"/>
    <w:rsid w:val="58B300A3"/>
    <w:rsid w:val="58E52E67"/>
    <w:rsid w:val="59046067"/>
    <w:rsid w:val="590859E7"/>
    <w:rsid w:val="591E369D"/>
    <w:rsid w:val="591E43FE"/>
    <w:rsid w:val="593773EE"/>
    <w:rsid w:val="59500099"/>
    <w:rsid w:val="597D4EA5"/>
    <w:rsid w:val="59910D81"/>
    <w:rsid w:val="59B57CBC"/>
    <w:rsid w:val="59CA7941"/>
    <w:rsid w:val="59DD34F2"/>
    <w:rsid w:val="5A006E37"/>
    <w:rsid w:val="5A114B53"/>
    <w:rsid w:val="5A19415E"/>
    <w:rsid w:val="5A2355FF"/>
    <w:rsid w:val="5A287669"/>
    <w:rsid w:val="5A3906F8"/>
    <w:rsid w:val="5A461B2C"/>
    <w:rsid w:val="5A4B0A37"/>
    <w:rsid w:val="5A6302EE"/>
    <w:rsid w:val="5A641D11"/>
    <w:rsid w:val="5A7B7540"/>
    <w:rsid w:val="5A805270"/>
    <w:rsid w:val="5A992B74"/>
    <w:rsid w:val="5AA846AB"/>
    <w:rsid w:val="5ABC1C1C"/>
    <w:rsid w:val="5ACA6D61"/>
    <w:rsid w:val="5ACC277D"/>
    <w:rsid w:val="5AD67580"/>
    <w:rsid w:val="5ADA201D"/>
    <w:rsid w:val="5AE470AA"/>
    <w:rsid w:val="5AE9653F"/>
    <w:rsid w:val="5B206F0E"/>
    <w:rsid w:val="5B3C7F9E"/>
    <w:rsid w:val="5B46714E"/>
    <w:rsid w:val="5B5C5B6E"/>
    <w:rsid w:val="5B74542C"/>
    <w:rsid w:val="5B7966A3"/>
    <w:rsid w:val="5B84322C"/>
    <w:rsid w:val="5B8E3FFD"/>
    <w:rsid w:val="5BA93A5F"/>
    <w:rsid w:val="5BB4753D"/>
    <w:rsid w:val="5C056287"/>
    <w:rsid w:val="5C0676F6"/>
    <w:rsid w:val="5C082940"/>
    <w:rsid w:val="5C1255EB"/>
    <w:rsid w:val="5C141388"/>
    <w:rsid w:val="5C4103E1"/>
    <w:rsid w:val="5C4249D2"/>
    <w:rsid w:val="5C51221D"/>
    <w:rsid w:val="5C584A0D"/>
    <w:rsid w:val="5C7260F4"/>
    <w:rsid w:val="5C8B4DE5"/>
    <w:rsid w:val="5C8D18B7"/>
    <w:rsid w:val="5CAB6A15"/>
    <w:rsid w:val="5CCF6CE6"/>
    <w:rsid w:val="5CEB6112"/>
    <w:rsid w:val="5D2466DF"/>
    <w:rsid w:val="5D333476"/>
    <w:rsid w:val="5D340998"/>
    <w:rsid w:val="5D3E3A06"/>
    <w:rsid w:val="5D41169E"/>
    <w:rsid w:val="5D5F1E64"/>
    <w:rsid w:val="5DA659B4"/>
    <w:rsid w:val="5DAD753D"/>
    <w:rsid w:val="5DAE7F42"/>
    <w:rsid w:val="5DB13D45"/>
    <w:rsid w:val="5DB43B79"/>
    <w:rsid w:val="5DCA0B6B"/>
    <w:rsid w:val="5DDE1552"/>
    <w:rsid w:val="5DE27D97"/>
    <w:rsid w:val="5DF84EC7"/>
    <w:rsid w:val="5DFE6042"/>
    <w:rsid w:val="5E175D22"/>
    <w:rsid w:val="5E302844"/>
    <w:rsid w:val="5E417E2A"/>
    <w:rsid w:val="5E436B37"/>
    <w:rsid w:val="5E4D3BC3"/>
    <w:rsid w:val="5E4F32F7"/>
    <w:rsid w:val="5E51063C"/>
    <w:rsid w:val="5E7310EA"/>
    <w:rsid w:val="5E780CAF"/>
    <w:rsid w:val="5E791814"/>
    <w:rsid w:val="5E7C0E8F"/>
    <w:rsid w:val="5E807FDB"/>
    <w:rsid w:val="5E83409D"/>
    <w:rsid w:val="5E8954E8"/>
    <w:rsid w:val="5E954781"/>
    <w:rsid w:val="5E9F7B72"/>
    <w:rsid w:val="5EA23D7A"/>
    <w:rsid w:val="5EAD0764"/>
    <w:rsid w:val="5EAE0B30"/>
    <w:rsid w:val="5EB449D7"/>
    <w:rsid w:val="5EB650D8"/>
    <w:rsid w:val="5EC9210D"/>
    <w:rsid w:val="5ED4242B"/>
    <w:rsid w:val="5EE92B99"/>
    <w:rsid w:val="5EEA03E1"/>
    <w:rsid w:val="5EED5CCB"/>
    <w:rsid w:val="5EFA2DDA"/>
    <w:rsid w:val="5F1248F3"/>
    <w:rsid w:val="5F1B5515"/>
    <w:rsid w:val="5F2505AD"/>
    <w:rsid w:val="5F3209BE"/>
    <w:rsid w:val="5F351942"/>
    <w:rsid w:val="5F3C4218"/>
    <w:rsid w:val="5F3D4BC0"/>
    <w:rsid w:val="5F5C3B13"/>
    <w:rsid w:val="5F63118D"/>
    <w:rsid w:val="5F64501C"/>
    <w:rsid w:val="5F6C755A"/>
    <w:rsid w:val="5F6D12E1"/>
    <w:rsid w:val="5F781377"/>
    <w:rsid w:val="5F844F44"/>
    <w:rsid w:val="5F8742C2"/>
    <w:rsid w:val="5F8B48CF"/>
    <w:rsid w:val="5F8D2F38"/>
    <w:rsid w:val="5FB012AE"/>
    <w:rsid w:val="5FB95A82"/>
    <w:rsid w:val="5FC825C6"/>
    <w:rsid w:val="5FC961D3"/>
    <w:rsid w:val="5FD82EFB"/>
    <w:rsid w:val="5FF47D7E"/>
    <w:rsid w:val="5FFA0406"/>
    <w:rsid w:val="60040D16"/>
    <w:rsid w:val="60140CCC"/>
    <w:rsid w:val="60171DC9"/>
    <w:rsid w:val="602237A3"/>
    <w:rsid w:val="602F5DE9"/>
    <w:rsid w:val="604B0947"/>
    <w:rsid w:val="605B56CA"/>
    <w:rsid w:val="60611D5B"/>
    <w:rsid w:val="60636B31"/>
    <w:rsid w:val="606467B1"/>
    <w:rsid w:val="60680A3A"/>
    <w:rsid w:val="60844AE7"/>
    <w:rsid w:val="60891B12"/>
    <w:rsid w:val="609556F0"/>
    <w:rsid w:val="60AF4F57"/>
    <w:rsid w:val="60B56102"/>
    <w:rsid w:val="60BC1928"/>
    <w:rsid w:val="60C44F62"/>
    <w:rsid w:val="60C54321"/>
    <w:rsid w:val="60E064A1"/>
    <w:rsid w:val="60F07456"/>
    <w:rsid w:val="61064E9F"/>
    <w:rsid w:val="611C17E3"/>
    <w:rsid w:val="612E6089"/>
    <w:rsid w:val="6142291C"/>
    <w:rsid w:val="61667033"/>
    <w:rsid w:val="61742A83"/>
    <w:rsid w:val="617A62F9"/>
    <w:rsid w:val="619051D8"/>
    <w:rsid w:val="61A70072"/>
    <w:rsid w:val="61B644A1"/>
    <w:rsid w:val="61C52EF5"/>
    <w:rsid w:val="620B0BC6"/>
    <w:rsid w:val="623A0935"/>
    <w:rsid w:val="6240283F"/>
    <w:rsid w:val="62437047"/>
    <w:rsid w:val="624B1032"/>
    <w:rsid w:val="626714B1"/>
    <w:rsid w:val="626F4D0D"/>
    <w:rsid w:val="62713884"/>
    <w:rsid w:val="629A14FB"/>
    <w:rsid w:val="62A6503F"/>
    <w:rsid w:val="62B83782"/>
    <w:rsid w:val="62BB36D4"/>
    <w:rsid w:val="62D8430C"/>
    <w:rsid w:val="62EA1F1D"/>
    <w:rsid w:val="62EA5256"/>
    <w:rsid w:val="62EF05ED"/>
    <w:rsid w:val="62F51069"/>
    <w:rsid w:val="63140CB4"/>
    <w:rsid w:val="63243EEC"/>
    <w:rsid w:val="633B65CD"/>
    <w:rsid w:val="63467B6E"/>
    <w:rsid w:val="634A7E41"/>
    <w:rsid w:val="6352756B"/>
    <w:rsid w:val="6363236D"/>
    <w:rsid w:val="636941C9"/>
    <w:rsid w:val="63695F4C"/>
    <w:rsid w:val="636D33C8"/>
    <w:rsid w:val="63771FC4"/>
    <w:rsid w:val="63785218"/>
    <w:rsid w:val="63816D31"/>
    <w:rsid w:val="63865BD6"/>
    <w:rsid w:val="638A16A1"/>
    <w:rsid w:val="639235D5"/>
    <w:rsid w:val="63991B77"/>
    <w:rsid w:val="63A8690E"/>
    <w:rsid w:val="63AA7892"/>
    <w:rsid w:val="63B04A0C"/>
    <w:rsid w:val="63D675AF"/>
    <w:rsid w:val="63D74F2D"/>
    <w:rsid w:val="63E10C3D"/>
    <w:rsid w:val="63E776F7"/>
    <w:rsid w:val="63F27BBE"/>
    <w:rsid w:val="6401374E"/>
    <w:rsid w:val="64144E5E"/>
    <w:rsid w:val="64187EC6"/>
    <w:rsid w:val="641904A0"/>
    <w:rsid w:val="641F5EA8"/>
    <w:rsid w:val="64212D54"/>
    <w:rsid w:val="6422373F"/>
    <w:rsid w:val="6425175A"/>
    <w:rsid w:val="642B3F40"/>
    <w:rsid w:val="643F0DC9"/>
    <w:rsid w:val="644308B9"/>
    <w:rsid w:val="64451037"/>
    <w:rsid w:val="6445165E"/>
    <w:rsid w:val="64485CF7"/>
    <w:rsid w:val="64532516"/>
    <w:rsid w:val="647741D8"/>
    <w:rsid w:val="649B3DEB"/>
    <w:rsid w:val="64A4332E"/>
    <w:rsid w:val="64AE69D3"/>
    <w:rsid w:val="64AF5A7D"/>
    <w:rsid w:val="64BA1B9D"/>
    <w:rsid w:val="64D021F2"/>
    <w:rsid w:val="64E85899"/>
    <w:rsid w:val="64F87534"/>
    <w:rsid w:val="65152C42"/>
    <w:rsid w:val="651F5462"/>
    <w:rsid w:val="6520350F"/>
    <w:rsid w:val="652424FB"/>
    <w:rsid w:val="65341918"/>
    <w:rsid w:val="654308AD"/>
    <w:rsid w:val="65515BAE"/>
    <w:rsid w:val="655B064E"/>
    <w:rsid w:val="6565530E"/>
    <w:rsid w:val="65863920"/>
    <w:rsid w:val="659C3F9F"/>
    <w:rsid w:val="65A31BCC"/>
    <w:rsid w:val="65A94C81"/>
    <w:rsid w:val="65B25CEF"/>
    <w:rsid w:val="65CD0811"/>
    <w:rsid w:val="65D514A1"/>
    <w:rsid w:val="65D848FA"/>
    <w:rsid w:val="65E607CC"/>
    <w:rsid w:val="65E61ACD"/>
    <w:rsid w:val="65EB3645"/>
    <w:rsid w:val="65FF44E4"/>
    <w:rsid w:val="660157E8"/>
    <w:rsid w:val="66163E62"/>
    <w:rsid w:val="66237E77"/>
    <w:rsid w:val="663A6C47"/>
    <w:rsid w:val="66613283"/>
    <w:rsid w:val="667C470F"/>
    <w:rsid w:val="667C7FA3"/>
    <w:rsid w:val="668A49FF"/>
    <w:rsid w:val="668D2E4E"/>
    <w:rsid w:val="66992C0B"/>
    <w:rsid w:val="66A63D78"/>
    <w:rsid w:val="66C968AA"/>
    <w:rsid w:val="66DD299B"/>
    <w:rsid w:val="66FC62C2"/>
    <w:rsid w:val="670B1BF5"/>
    <w:rsid w:val="670E46A1"/>
    <w:rsid w:val="67101417"/>
    <w:rsid w:val="6731011B"/>
    <w:rsid w:val="673C3AE6"/>
    <w:rsid w:val="673D776E"/>
    <w:rsid w:val="673F4332"/>
    <w:rsid w:val="67600C28"/>
    <w:rsid w:val="677A283B"/>
    <w:rsid w:val="678A41F8"/>
    <w:rsid w:val="679C5D71"/>
    <w:rsid w:val="67AE67A9"/>
    <w:rsid w:val="67B32C30"/>
    <w:rsid w:val="67B40553"/>
    <w:rsid w:val="67BB003D"/>
    <w:rsid w:val="67BB4B7D"/>
    <w:rsid w:val="67CA2856"/>
    <w:rsid w:val="67CE1762"/>
    <w:rsid w:val="67E62186"/>
    <w:rsid w:val="67ED7332"/>
    <w:rsid w:val="67F15775"/>
    <w:rsid w:val="67F409E5"/>
    <w:rsid w:val="67F75D85"/>
    <w:rsid w:val="680F65EF"/>
    <w:rsid w:val="68332285"/>
    <w:rsid w:val="68367986"/>
    <w:rsid w:val="684209C7"/>
    <w:rsid w:val="68426C13"/>
    <w:rsid w:val="68534D38"/>
    <w:rsid w:val="68807D84"/>
    <w:rsid w:val="68822004"/>
    <w:rsid w:val="688B7918"/>
    <w:rsid w:val="688F34B4"/>
    <w:rsid w:val="689F73B6"/>
    <w:rsid w:val="68B770D0"/>
    <w:rsid w:val="68C03BA6"/>
    <w:rsid w:val="68C350F9"/>
    <w:rsid w:val="68D84F91"/>
    <w:rsid w:val="68E56825"/>
    <w:rsid w:val="68F16D6D"/>
    <w:rsid w:val="68FB09C9"/>
    <w:rsid w:val="68FF2C52"/>
    <w:rsid w:val="69010354"/>
    <w:rsid w:val="69047CAA"/>
    <w:rsid w:val="69070175"/>
    <w:rsid w:val="69107DB8"/>
    <w:rsid w:val="69185D7B"/>
    <w:rsid w:val="69382E6E"/>
    <w:rsid w:val="694161DE"/>
    <w:rsid w:val="69480AC8"/>
    <w:rsid w:val="694D0590"/>
    <w:rsid w:val="69544479"/>
    <w:rsid w:val="69607140"/>
    <w:rsid w:val="696525F7"/>
    <w:rsid w:val="696E234B"/>
    <w:rsid w:val="697A00BD"/>
    <w:rsid w:val="69821E00"/>
    <w:rsid w:val="69842EAC"/>
    <w:rsid w:val="698E123D"/>
    <w:rsid w:val="69923A21"/>
    <w:rsid w:val="69B53FB1"/>
    <w:rsid w:val="69BC3A7A"/>
    <w:rsid w:val="69BE3184"/>
    <w:rsid w:val="69CC6B23"/>
    <w:rsid w:val="69D76DF7"/>
    <w:rsid w:val="69EB1252"/>
    <w:rsid w:val="69F021DB"/>
    <w:rsid w:val="69F45130"/>
    <w:rsid w:val="69F753E9"/>
    <w:rsid w:val="69FE673A"/>
    <w:rsid w:val="6A1F5032"/>
    <w:rsid w:val="6A2F6E06"/>
    <w:rsid w:val="6A360751"/>
    <w:rsid w:val="6A413A53"/>
    <w:rsid w:val="6A494FB6"/>
    <w:rsid w:val="6A596387"/>
    <w:rsid w:val="6A5C730C"/>
    <w:rsid w:val="6A617C95"/>
    <w:rsid w:val="6A7327B4"/>
    <w:rsid w:val="6A7A3E9A"/>
    <w:rsid w:val="6A8611B1"/>
    <w:rsid w:val="6A8739D3"/>
    <w:rsid w:val="6A9C00F5"/>
    <w:rsid w:val="6AAB5B11"/>
    <w:rsid w:val="6ABA2F28"/>
    <w:rsid w:val="6AC07030"/>
    <w:rsid w:val="6B050A85"/>
    <w:rsid w:val="6B0C0912"/>
    <w:rsid w:val="6B0E6E45"/>
    <w:rsid w:val="6B1D51CB"/>
    <w:rsid w:val="6B246352"/>
    <w:rsid w:val="6B274EDB"/>
    <w:rsid w:val="6B3C7C05"/>
    <w:rsid w:val="6B47600F"/>
    <w:rsid w:val="6B4E4701"/>
    <w:rsid w:val="6B5B4551"/>
    <w:rsid w:val="6B69248E"/>
    <w:rsid w:val="6B9C5D34"/>
    <w:rsid w:val="6BBA16DB"/>
    <w:rsid w:val="6BBB721B"/>
    <w:rsid w:val="6BD54684"/>
    <w:rsid w:val="6BEA5C3B"/>
    <w:rsid w:val="6BF47294"/>
    <w:rsid w:val="6C3A7E09"/>
    <w:rsid w:val="6C3B4A63"/>
    <w:rsid w:val="6C612CD3"/>
    <w:rsid w:val="6C7C0DB6"/>
    <w:rsid w:val="6C82293B"/>
    <w:rsid w:val="6C836501"/>
    <w:rsid w:val="6C8A5798"/>
    <w:rsid w:val="6C8C0B70"/>
    <w:rsid w:val="6C937016"/>
    <w:rsid w:val="6CA010DB"/>
    <w:rsid w:val="6CA26B99"/>
    <w:rsid w:val="6CC012ED"/>
    <w:rsid w:val="6CC11FF9"/>
    <w:rsid w:val="6CC268D7"/>
    <w:rsid w:val="6CC87405"/>
    <w:rsid w:val="6CC951D5"/>
    <w:rsid w:val="6CCA2908"/>
    <w:rsid w:val="6CCF2537"/>
    <w:rsid w:val="6CD00095"/>
    <w:rsid w:val="6CD905B9"/>
    <w:rsid w:val="6CDA09A4"/>
    <w:rsid w:val="6CE3215F"/>
    <w:rsid w:val="6CE64D6D"/>
    <w:rsid w:val="6CEE4C58"/>
    <w:rsid w:val="6CFF5361"/>
    <w:rsid w:val="6D116B55"/>
    <w:rsid w:val="6D125E66"/>
    <w:rsid w:val="6D1B4647"/>
    <w:rsid w:val="6D2C3123"/>
    <w:rsid w:val="6D2E042E"/>
    <w:rsid w:val="6D303F67"/>
    <w:rsid w:val="6D41697E"/>
    <w:rsid w:val="6D496A5A"/>
    <w:rsid w:val="6D4E01A3"/>
    <w:rsid w:val="6D6315C7"/>
    <w:rsid w:val="6D791F94"/>
    <w:rsid w:val="6D7F6BA4"/>
    <w:rsid w:val="6D953112"/>
    <w:rsid w:val="6D974323"/>
    <w:rsid w:val="6DBB1EDF"/>
    <w:rsid w:val="6DCB5D2E"/>
    <w:rsid w:val="6DDD4D4F"/>
    <w:rsid w:val="6E160C76"/>
    <w:rsid w:val="6E197745"/>
    <w:rsid w:val="6E2B6EE2"/>
    <w:rsid w:val="6E4870B7"/>
    <w:rsid w:val="6E4D0886"/>
    <w:rsid w:val="6E5435E0"/>
    <w:rsid w:val="6E574ACF"/>
    <w:rsid w:val="6E5D3CCF"/>
    <w:rsid w:val="6E992773"/>
    <w:rsid w:val="6EB77067"/>
    <w:rsid w:val="6EB94C4C"/>
    <w:rsid w:val="6EC767C8"/>
    <w:rsid w:val="6EC900AB"/>
    <w:rsid w:val="6EDB1CFA"/>
    <w:rsid w:val="6EF4683E"/>
    <w:rsid w:val="6EFC3719"/>
    <w:rsid w:val="6EFF5DCD"/>
    <w:rsid w:val="6EFF7476"/>
    <w:rsid w:val="6F050034"/>
    <w:rsid w:val="6F395F05"/>
    <w:rsid w:val="6F5223BC"/>
    <w:rsid w:val="6F6A75EB"/>
    <w:rsid w:val="6F6E002E"/>
    <w:rsid w:val="6F7D69F9"/>
    <w:rsid w:val="6F8E0767"/>
    <w:rsid w:val="6FA562A8"/>
    <w:rsid w:val="6FA86A7A"/>
    <w:rsid w:val="6FAD6A9B"/>
    <w:rsid w:val="6FAE0501"/>
    <w:rsid w:val="6FC53B50"/>
    <w:rsid w:val="6FC54C6E"/>
    <w:rsid w:val="6FEA5D29"/>
    <w:rsid w:val="6FF46638"/>
    <w:rsid w:val="6FF525C9"/>
    <w:rsid w:val="70107968"/>
    <w:rsid w:val="702040F4"/>
    <w:rsid w:val="70237416"/>
    <w:rsid w:val="702C0553"/>
    <w:rsid w:val="703164BF"/>
    <w:rsid w:val="70370F82"/>
    <w:rsid w:val="704912F8"/>
    <w:rsid w:val="705A5467"/>
    <w:rsid w:val="707D1CF9"/>
    <w:rsid w:val="70807521"/>
    <w:rsid w:val="70880A64"/>
    <w:rsid w:val="708E3C33"/>
    <w:rsid w:val="709B2329"/>
    <w:rsid w:val="709B2F84"/>
    <w:rsid w:val="70BD3B02"/>
    <w:rsid w:val="70E55BE9"/>
    <w:rsid w:val="70EC5FD5"/>
    <w:rsid w:val="70ED4B12"/>
    <w:rsid w:val="70EE0236"/>
    <w:rsid w:val="711351C6"/>
    <w:rsid w:val="71140AD1"/>
    <w:rsid w:val="71323B75"/>
    <w:rsid w:val="713D3157"/>
    <w:rsid w:val="71483D5A"/>
    <w:rsid w:val="718070C4"/>
    <w:rsid w:val="7186D6C8"/>
    <w:rsid w:val="71894BB0"/>
    <w:rsid w:val="718E1C5D"/>
    <w:rsid w:val="719B68C5"/>
    <w:rsid w:val="71BF2EC9"/>
    <w:rsid w:val="71CE1C96"/>
    <w:rsid w:val="71D46F7E"/>
    <w:rsid w:val="71DB64D8"/>
    <w:rsid w:val="71DD33A6"/>
    <w:rsid w:val="71E216E7"/>
    <w:rsid w:val="71F320E9"/>
    <w:rsid w:val="72073ED9"/>
    <w:rsid w:val="720E0C3E"/>
    <w:rsid w:val="721C59E8"/>
    <w:rsid w:val="722F17E6"/>
    <w:rsid w:val="723D5B2D"/>
    <w:rsid w:val="723F1F04"/>
    <w:rsid w:val="7251260D"/>
    <w:rsid w:val="72665EA7"/>
    <w:rsid w:val="729A5B2C"/>
    <w:rsid w:val="72A14F9D"/>
    <w:rsid w:val="72A823A9"/>
    <w:rsid w:val="72B92879"/>
    <w:rsid w:val="72BB1F0C"/>
    <w:rsid w:val="72D23BFC"/>
    <w:rsid w:val="72F552E9"/>
    <w:rsid w:val="72FC56B6"/>
    <w:rsid w:val="72FF2082"/>
    <w:rsid w:val="73014D4D"/>
    <w:rsid w:val="73020806"/>
    <w:rsid w:val="73191051"/>
    <w:rsid w:val="73592CF9"/>
    <w:rsid w:val="736153DB"/>
    <w:rsid w:val="73AB0CD2"/>
    <w:rsid w:val="73CF47C3"/>
    <w:rsid w:val="73D5539A"/>
    <w:rsid w:val="73D873D4"/>
    <w:rsid w:val="73E03D47"/>
    <w:rsid w:val="73F11447"/>
    <w:rsid w:val="73F51EFD"/>
    <w:rsid w:val="73FC77D8"/>
    <w:rsid w:val="743D3C83"/>
    <w:rsid w:val="743D4196"/>
    <w:rsid w:val="744528C5"/>
    <w:rsid w:val="744A1275"/>
    <w:rsid w:val="745E3838"/>
    <w:rsid w:val="74630481"/>
    <w:rsid w:val="74715218"/>
    <w:rsid w:val="74755523"/>
    <w:rsid w:val="7492740F"/>
    <w:rsid w:val="749F02E6"/>
    <w:rsid w:val="74A65385"/>
    <w:rsid w:val="74AB40F8"/>
    <w:rsid w:val="74C1126A"/>
    <w:rsid w:val="74C24360"/>
    <w:rsid w:val="74C415A5"/>
    <w:rsid w:val="74E10D4F"/>
    <w:rsid w:val="74EA254B"/>
    <w:rsid w:val="74F821BC"/>
    <w:rsid w:val="750A178C"/>
    <w:rsid w:val="75196EE2"/>
    <w:rsid w:val="751D48D6"/>
    <w:rsid w:val="7523723A"/>
    <w:rsid w:val="752E7228"/>
    <w:rsid w:val="756103A4"/>
    <w:rsid w:val="75724F94"/>
    <w:rsid w:val="75772738"/>
    <w:rsid w:val="757D2345"/>
    <w:rsid w:val="75845AF9"/>
    <w:rsid w:val="758A2D5A"/>
    <w:rsid w:val="75963E4F"/>
    <w:rsid w:val="7599386E"/>
    <w:rsid w:val="759D1E4D"/>
    <w:rsid w:val="75A44310"/>
    <w:rsid w:val="75B97912"/>
    <w:rsid w:val="75D16B44"/>
    <w:rsid w:val="75D21F91"/>
    <w:rsid w:val="75D82AC3"/>
    <w:rsid w:val="75DB4DF8"/>
    <w:rsid w:val="75F41A4B"/>
    <w:rsid w:val="760160F6"/>
    <w:rsid w:val="7603212B"/>
    <w:rsid w:val="76054C7B"/>
    <w:rsid w:val="76073BFC"/>
    <w:rsid w:val="7615533F"/>
    <w:rsid w:val="76191BF2"/>
    <w:rsid w:val="76202618"/>
    <w:rsid w:val="765A20B9"/>
    <w:rsid w:val="76627AA3"/>
    <w:rsid w:val="766F145A"/>
    <w:rsid w:val="768273A3"/>
    <w:rsid w:val="768C5912"/>
    <w:rsid w:val="768D208F"/>
    <w:rsid w:val="76912CB7"/>
    <w:rsid w:val="76A344AC"/>
    <w:rsid w:val="76A40F30"/>
    <w:rsid w:val="76AC4B43"/>
    <w:rsid w:val="76DF072D"/>
    <w:rsid w:val="770045CD"/>
    <w:rsid w:val="77022722"/>
    <w:rsid w:val="771B6A37"/>
    <w:rsid w:val="771F248A"/>
    <w:rsid w:val="77381CC2"/>
    <w:rsid w:val="773C7386"/>
    <w:rsid w:val="773D763E"/>
    <w:rsid w:val="775C5BE0"/>
    <w:rsid w:val="775D6EE5"/>
    <w:rsid w:val="777F10BE"/>
    <w:rsid w:val="77881F27"/>
    <w:rsid w:val="779202B8"/>
    <w:rsid w:val="77BB4B7D"/>
    <w:rsid w:val="77EA3AB4"/>
    <w:rsid w:val="77F402B5"/>
    <w:rsid w:val="77F73860"/>
    <w:rsid w:val="77F958E2"/>
    <w:rsid w:val="78203CA3"/>
    <w:rsid w:val="78342F20"/>
    <w:rsid w:val="78482469"/>
    <w:rsid w:val="784D0B1C"/>
    <w:rsid w:val="784D123E"/>
    <w:rsid w:val="784D7040"/>
    <w:rsid w:val="78511CAB"/>
    <w:rsid w:val="785329C7"/>
    <w:rsid w:val="78846552"/>
    <w:rsid w:val="788C489D"/>
    <w:rsid w:val="78AD248D"/>
    <w:rsid w:val="78AE27E0"/>
    <w:rsid w:val="78B80687"/>
    <w:rsid w:val="78D2231F"/>
    <w:rsid w:val="78DE02DA"/>
    <w:rsid w:val="78E13DC2"/>
    <w:rsid w:val="78FE6F36"/>
    <w:rsid w:val="790B7E90"/>
    <w:rsid w:val="791F73F5"/>
    <w:rsid w:val="79333AAD"/>
    <w:rsid w:val="79416453"/>
    <w:rsid w:val="794819BB"/>
    <w:rsid w:val="795F2424"/>
    <w:rsid w:val="796B5334"/>
    <w:rsid w:val="797B015E"/>
    <w:rsid w:val="79822FE7"/>
    <w:rsid w:val="7985357E"/>
    <w:rsid w:val="799D1612"/>
    <w:rsid w:val="79A5108F"/>
    <w:rsid w:val="79AC1DBD"/>
    <w:rsid w:val="79AD424B"/>
    <w:rsid w:val="79BF04F4"/>
    <w:rsid w:val="79C172BB"/>
    <w:rsid w:val="79EC2A16"/>
    <w:rsid w:val="79F339F7"/>
    <w:rsid w:val="7A514F38"/>
    <w:rsid w:val="7A535D5E"/>
    <w:rsid w:val="7A591285"/>
    <w:rsid w:val="7A622655"/>
    <w:rsid w:val="7A693EDE"/>
    <w:rsid w:val="7A8F5AA2"/>
    <w:rsid w:val="7AC503EC"/>
    <w:rsid w:val="7AC7367E"/>
    <w:rsid w:val="7AD0472A"/>
    <w:rsid w:val="7AD44F12"/>
    <w:rsid w:val="7ADA6E1B"/>
    <w:rsid w:val="7ADC72A5"/>
    <w:rsid w:val="7AE06B41"/>
    <w:rsid w:val="7AF379C5"/>
    <w:rsid w:val="7AFB5A68"/>
    <w:rsid w:val="7B230514"/>
    <w:rsid w:val="7B303FA7"/>
    <w:rsid w:val="7B376075"/>
    <w:rsid w:val="7B3F1126"/>
    <w:rsid w:val="7B462A30"/>
    <w:rsid w:val="7B4D1359"/>
    <w:rsid w:val="7B857CF1"/>
    <w:rsid w:val="7B930B22"/>
    <w:rsid w:val="7B9474A8"/>
    <w:rsid w:val="7B97180C"/>
    <w:rsid w:val="7B9A7E33"/>
    <w:rsid w:val="7BD15E63"/>
    <w:rsid w:val="7BD52792"/>
    <w:rsid w:val="7BE0484E"/>
    <w:rsid w:val="7BE4179C"/>
    <w:rsid w:val="7C0539F3"/>
    <w:rsid w:val="7C18245F"/>
    <w:rsid w:val="7C1B4899"/>
    <w:rsid w:val="7C1B6B93"/>
    <w:rsid w:val="7C6C5FE8"/>
    <w:rsid w:val="7C7D3261"/>
    <w:rsid w:val="7CA56E0D"/>
    <w:rsid w:val="7CA619E9"/>
    <w:rsid w:val="7CB5627B"/>
    <w:rsid w:val="7CC13438"/>
    <w:rsid w:val="7CC273E0"/>
    <w:rsid w:val="7CD05932"/>
    <w:rsid w:val="7CDF47E2"/>
    <w:rsid w:val="7CE1176F"/>
    <w:rsid w:val="7CF00A4C"/>
    <w:rsid w:val="7CF105EB"/>
    <w:rsid w:val="7CF55E84"/>
    <w:rsid w:val="7CFD62AD"/>
    <w:rsid w:val="7D021452"/>
    <w:rsid w:val="7D0660B6"/>
    <w:rsid w:val="7D117983"/>
    <w:rsid w:val="7D19514C"/>
    <w:rsid w:val="7D2878E3"/>
    <w:rsid w:val="7D3127F3"/>
    <w:rsid w:val="7D462EED"/>
    <w:rsid w:val="7D735C85"/>
    <w:rsid w:val="7D7374D2"/>
    <w:rsid w:val="7D7426FB"/>
    <w:rsid w:val="7D776C88"/>
    <w:rsid w:val="7DB45877"/>
    <w:rsid w:val="7DB705F8"/>
    <w:rsid w:val="7DC15E45"/>
    <w:rsid w:val="7DC55265"/>
    <w:rsid w:val="7DED1C1B"/>
    <w:rsid w:val="7DFC1988"/>
    <w:rsid w:val="7E39438F"/>
    <w:rsid w:val="7E415FCB"/>
    <w:rsid w:val="7E5206E4"/>
    <w:rsid w:val="7E593ACD"/>
    <w:rsid w:val="7E5B5C18"/>
    <w:rsid w:val="7E607661"/>
    <w:rsid w:val="7E633E62"/>
    <w:rsid w:val="7E6A572D"/>
    <w:rsid w:val="7E734104"/>
    <w:rsid w:val="7E7C2430"/>
    <w:rsid w:val="7E8678A1"/>
    <w:rsid w:val="7E8D781E"/>
    <w:rsid w:val="7E9633BF"/>
    <w:rsid w:val="7EBF2A6C"/>
    <w:rsid w:val="7ED3133E"/>
    <w:rsid w:val="7EEE3597"/>
    <w:rsid w:val="7F215521"/>
    <w:rsid w:val="7F2561DE"/>
    <w:rsid w:val="7F4E14CC"/>
    <w:rsid w:val="7F543FDD"/>
    <w:rsid w:val="7F660214"/>
    <w:rsid w:val="7F7D45B6"/>
    <w:rsid w:val="7F7F333C"/>
    <w:rsid w:val="7F833B3C"/>
    <w:rsid w:val="7F8B7CF5"/>
    <w:rsid w:val="7F8E22D2"/>
    <w:rsid w:val="7FB73496"/>
    <w:rsid w:val="7FB9501F"/>
    <w:rsid w:val="7FE50412"/>
    <w:rsid w:val="7FFA0A17"/>
    <w:rsid w:val="7FFC330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FE7FEB"/>
  <w15:docId w15:val="{2B8AECB3-EF0D-4B96-AD5B-9C1061DB5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rFonts w:eastAsiaTheme="minorEastAsia" w:cstheme="minorBidi"/>
      <w:szCs w:val="22"/>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ind w:left="126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0"/>
    <w:qFormat/>
    <w:pPr>
      <w:ind w:left="1135"/>
    </w:pPr>
  </w:style>
  <w:style w:type="paragraph" w:styleId="List20">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after="120"/>
    </w:pPr>
    <w:rPr>
      <w:b/>
      <w:lang w:val="zh-CN"/>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rPr>
      <w:rFonts w:eastAsia="MS Mincho"/>
    </w:rPr>
  </w:style>
  <w:style w:type="paragraph" w:styleId="BodyText">
    <w:name w:val="Body Text"/>
    <w:basedOn w:val="Normal"/>
    <w:link w:val="BodyTextChar"/>
    <w:qFormat/>
    <w:pPr>
      <w:spacing w:after="120"/>
    </w:pPr>
    <w:rPr>
      <w:lang w:val="en-GB"/>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2"/>
      </w:numPr>
      <w:tabs>
        <w:tab w:val="left" w:pos="1800"/>
      </w:tabs>
      <w:spacing w:line="280" w:lineRule="atLeast"/>
      <w:ind w:left="1800"/>
      <w:jc w:val="both"/>
    </w:pPr>
    <w:rPr>
      <w:rFonts w:ascii="Bookman Old Style" w:eastAsia="Times New Roman" w:hAnsi="Bookman Old Style"/>
      <w:lang w:eastAsia="en-GB"/>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rPr>
      <w:rFonts w:eastAsia="MS Mincho"/>
      <w:color w:val="FFFF00"/>
      <w:lang w:eastAsia="ja-JP"/>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sz w:val="24"/>
      <w:szCs w:val="24"/>
      <w:lang w:val="zh-CN"/>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ar"/>
    <w:qFormat/>
    <w:pPr>
      <w:keepNext/>
      <w:keepLines/>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rPr>
      <w:lang w:val="zh-CN"/>
    </w:rPr>
  </w:style>
  <w:style w:type="paragraph" w:customStyle="1" w:styleId="B2">
    <w:name w:val="B2"/>
    <w:basedOn w:val="List20"/>
    <w:link w:val="B2Char"/>
    <w:qFormat/>
    <w:rPr>
      <w:lang w:val="zh-CN"/>
    </w:rPr>
  </w:style>
  <w:style w:type="paragraph" w:customStyle="1" w:styleId="B3">
    <w:name w:val="B3"/>
    <w:basedOn w:val="List3"/>
    <w:link w:val="B3Char"/>
    <w:qFormat/>
    <w:rPr>
      <w:lang w:val="zh-CN"/>
    </w:rPr>
  </w:style>
  <w:style w:type="paragraph" w:customStyle="1" w:styleId="B4">
    <w:name w:val="B4"/>
    <w:basedOn w:val="List4"/>
    <w:link w:val="B4Char"/>
    <w:qFormat/>
    <w:rPr>
      <w:lang w:val="zh-CN"/>
    </w:rPr>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link w:val="B6Char"/>
    <w:qFormat/>
    <w:rPr>
      <w:lang w:val="zh-CN"/>
    </w:rPr>
  </w:style>
  <w:style w:type="character" w:customStyle="1" w:styleId="CaptionChar">
    <w:name w:val="Caption Char"/>
    <w:link w:val="Caption"/>
    <w:uiPriority w:val="35"/>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cstheme="minorBidi"/>
      <w:sz w:val="22"/>
      <w:szCs w:val="24"/>
      <w:lang w:val="zh-CN" w:eastAsia="en-GB"/>
    </w:rPr>
  </w:style>
  <w:style w:type="character" w:customStyle="1" w:styleId="PLChar">
    <w:name w:val="PL Char"/>
    <w:link w:val="PL"/>
    <w:qFormat/>
    <w:rPr>
      <w:rFonts w:ascii="Courier New" w:hAnsi="Courier New"/>
      <w:sz w:val="16"/>
      <w:lang w:val="en-US" w:eastAsia="en-US" w:bidi="ar-SA"/>
    </w:rPr>
  </w:style>
  <w:style w:type="character" w:customStyle="1" w:styleId="Heading4Char">
    <w:name w:val="Heading 4 Char"/>
    <w:link w:val="Heading4"/>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3"/>
      </w:numPr>
      <w:spacing w:after="50" w:line="180" w:lineRule="exact"/>
      <w:jc w:val="both"/>
    </w:pPr>
    <w:rPr>
      <w:rFonts w:eastAsia="MS Mincho"/>
      <w:sz w:val="16"/>
      <w:szCs w:val="16"/>
      <w:lang w:eastAsia="en-US"/>
    </w:rPr>
  </w:style>
  <w:style w:type="paragraph" w:customStyle="1" w:styleId="Guidance">
    <w:name w:val="Guidance"/>
    <w:basedOn w:val="Normal"/>
    <w:qFormat/>
    <w:rPr>
      <w:i/>
      <w:color w:val="0000FF"/>
    </w:rPr>
  </w:style>
  <w:style w:type="paragraph" w:customStyle="1" w:styleId="Header1">
    <w:name w:val="Header 1"/>
    <w:basedOn w:val="Heading1"/>
    <w:link w:val="Header1Char"/>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link w:val="Heading1"/>
    <w:qFormat/>
    <w:rPr>
      <w:rFonts w:ascii="Arial" w:eastAsia="Arial" w:hAnsi="Arial"/>
      <w:sz w:val="36"/>
      <w:lang w:val="en-GB" w:eastAsia="en-US"/>
    </w:rPr>
  </w:style>
  <w:style w:type="character" w:customStyle="1" w:styleId="Header1Char">
    <w:name w:val="Header 1 Char"/>
    <w:link w:val="Header1"/>
    <w:qFormat/>
    <w:rPr>
      <w:rFonts w:ascii="Arial" w:eastAsia="Arial" w:hAnsi="Arial"/>
      <w:sz w:val="36"/>
      <w:lang w:val="en-GB" w:eastAsia="zh-CN"/>
    </w:rPr>
  </w:style>
  <w:style w:type="character" w:customStyle="1" w:styleId="BodyTextChar">
    <w:name w:val="Body Text Char"/>
    <w:link w:val="BodyText"/>
    <w:qFormat/>
    <w:rPr>
      <w:rFonts w:ascii="Times New Roman" w:hAnsi="Times New Roman"/>
      <w:lang w:val="en-GB" w:eastAsia="en-US"/>
    </w:rPr>
  </w:style>
  <w:style w:type="paragraph" w:styleId="ListParagraph">
    <w:name w:val="List Paragraph"/>
    <w:basedOn w:val="Normal"/>
    <w:link w:val="ListParagraphChar"/>
    <w:uiPriority w:val="99"/>
    <w:qFormat/>
    <w:pPr>
      <w:spacing w:after="200" w:line="276" w:lineRule="auto"/>
      <w:ind w:left="720"/>
      <w:contextualSpacing/>
    </w:pPr>
    <w:rPr>
      <w:rFonts w:ascii="Calibri" w:eastAsia="Calibri" w:hAnsi="Calibri"/>
    </w:rPr>
  </w:style>
  <w:style w:type="paragraph" w:customStyle="1" w:styleId="Comments">
    <w:name w:val="Comments"/>
    <w:basedOn w:val="Normal"/>
    <w:link w:val="CommentsChar"/>
    <w:qFormat/>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cstheme="minorBidi"/>
      <w:i/>
      <w:sz w:val="16"/>
      <w:szCs w:val="24"/>
      <w:lang w:val="en-GB" w:eastAsia="en-GB"/>
    </w:rPr>
  </w:style>
  <w:style w:type="character" w:customStyle="1" w:styleId="TALCar">
    <w:name w:val="TAL Car"/>
    <w:link w:val="TAL"/>
    <w:qFormat/>
    <w:rPr>
      <w:rFonts w:ascii="Arial" w:eastAsiaTheme="minorEastAsia" w:hAnsi="Arial" w:cstheme="minorBidi"/>
      <w:sz w:val="18"/>
      <w:szCs w:val="22"/>
      <w:lang w:val="zh-CN"/>
    </w:rPr>
  </w:style>
  <w:style w:type="paragraph" w:customStyle="1" w:styleId="EmailDiscussion">
    <w:name w:val="EmailDiscussion"/>
    <w:basedOn w:val="Normal"/>
    <w:next w:val="Doc-text2"/>
    <w:qFormat/>
    <w:pPr>
      <w:numPr>
        <w:numId w:val="4"/>
      </w:numPr>
      <w:spacing w:before="40"/>
    </w:pPr>
    <w:rPr>
      <w:rFonts w:ascii="Arial" w:eastAsia="MS Mincho" w:hAnsi="Arial"/>
      <w:b/>
      <w:szCs w:val="24"/>
      <w:lang w:val="en-GB" w:eastAsia="en-GB"/>
    </w:rPr>
  </w:style>
  <w:style w:type="character" w:customStyle="1" w:styleId="HeaderChar">
    <w:name w:val="Header Char"/>
    <w:link w:val="Header"/>
    <w:qFormat/>
    <w:rPr>
      <w:rFonts w:ascii="Arial" w:hAnsi="Arial"/>
      <w:b/>
      <w:sz w:val="18"/>
      <w:lang w:val="en-US" w:eastAsia="en-US" w:bidi="ar-SA"/>
    </w:rPr>
  </w:style>
  <w:style w:type="paragraph" w:customStyle="1" w:styleId="1">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cstheme="minorBidi"/>
      <w:sz w:val="22"/>
      <w:szCs w:val="24"/>
      <w:lang w:val="en-GB" w:eastAsia="en-GB"/>
    </w:rPr>
  </w:style>
  <w:style w:type="paragraph" w:customStyle="1" w:styleId="MiniHeading">
    <w:name w:val="MiniHeading"/>
    <w:basedOn w:val="Comments"/>
    <w:qFormat/>
    <w:pPr>
      <w:spacing w:before="180"/>
    </w:pPr>
    <w:rPr>
      <w:sz w:val="18"/>
      <w:u w:val="single"/>
      <w:lang w:val="en-US"/>
    </w:rPr>
  </w:style>
  <w:style w:type="character" w:customStyle="1" w:styleId="B3Char2">
    <w:name w:val="B3 Char2"/>
    <w:qFormat/>
    <w:locked/>
    <w:rPr>
      <w:lang w:val="en-GB" w:eastAsia="ja-JP"/>
    </w:rPr>
  </w:style>
  <w:style w:type="character" w:customStyle="1" w:styleId="B4Char">
    <w:name w:val="B4 Char"/>
    <w:link w:val="B4"/>
    <w:qFormat/>
    <w:locked/>
    <w:rPr>
      <w:rFonts w:ascii="Times New Roman" w:hAnsi="Times New Roman"/>
      <w:lang w:eastAsia="en-US"/>
    </w:rPr>
  </w:style>
  <w:style w:type="character" w:customStyle="1" w:styleId="B6Char">
    <w:name w:val="B6 Char"/>
    <w:link w:val="B6"/>
    <w:qFormat/>
    <w:locked/>
    <w:rPr>
      <w:rFonts w:ascii="Times New Roman" w:hAnsi="Times New Roman"/>
      <w:lang w:eastAsia="en-US"/>
    </w:rPr>
  </w:style>
  <w:style w:type="character" w:customStyle="1" w:styleId="B7Char">
    <w:name w:val="B7 Char"/>
    <w:link w:val="B7"/>
    <w:qFormat/>
    <w:locked/>
    <w:rPr>
      <w:rFonts w:eastAsiaTheme="minorEastAsia" w:cstheme="minorBidi"/>
      <w:sz w:val="22"/>
      <w:szCs w:val="22"/>
      <w:lang w:val="zh-CN"/>
    </w:rPr>
  </w:style>
  <w:style w:type="paragraph" w:customStyle="1" w:styleId="B7">
    <w:name w:val="B7"/>
    <w:basedOn w:val="B6"/>
    <w:link w:val="B7Char"/>
    <w:qFormat/>
    <w:pPr>
      <w:ind w:left="2269"/>
    </w:pPr>
    <w:rPr>
      <w:rFonts w:ascii="CG Times (WN)" w:hAnsi="CG Times (WN)"/>
    </w:rPr>
  </w:style>
  <w:style w:type="paragraph" w:customStyle="1" w:styleId="B8">
    <w:name w:val="B8"/>
    <w:basedOn w:val="B7"/>
    <w:qFormat/>
    <w:pPr>
      <w:ind w:left="2552"/>
    </w:pPr>
    <w:rPr>
      <w:lang w:eastAsia="en-US"/>
    </w:rPr>
  </w:style>
  <w:style w:type="paragraph" w:customStyle="1" w:styleId="list2">
    <w:name w:val="list2"/>
    <w:basedOn w:val="ListParagraph"/>
    <w:qFormat/>
    <w:pPr>
      <w:numPr>
        <w:ilvl w:val="1"/>
        <w:numId w:val="5"/>
      </w:numPr>
      <w:spacing w:after="0"/>
      <w:ind w:left="720" w:hanging="181"/>
    </w:pPr>
    <w:rPr>
      <w:lang w:val="en-GB"/>
    </w:rPr>
  </w:style>
  <w:style w:type="paragraph" w:customStyle="1" w:styleId="References">
    <w:name w:val="References"/>
    <w:basedOn w:val="Normal"/>
    <w:qFormat/>
    <w:pPr>
      <w:numPr>
        <w:numId w:val="6"/>
      </w:numPr>
      <w:jc w:val="both"/>
    </w:pPr>
    <w:rPr>
      <w:sz w:val="16"/>
      <w:szCs w:val="16"/>
      <w:lang w:val="en-GB"/>
    </w:rPr>
  </w:style>
  <w:style w:type="character" w:customStyle="1" w:styleId="THChar">
    <w:name w:val="TH Char"/>
    <w:link w:val="TH"/>
    <w:qFormat/>
    <w:rPr>
      <w:rFonts w:ascii="Arial" w:hAnsi="Arial"/>
      <w:b/>
      <w:lang w:eastAsia="en-US"/>
    </w:rPr>
  </w:style>
  <w:style w:type="paragraph" w:customStyle="1" w:styleId="Reference">
    <w:name w:val="Reference"/>
    <w:basedOn w:val="Normal"/>
    <w:qFormat/>
    <w:pPr>
      <w:numPr>
        <w:numId w:val="7"/>
      </w:numPr>
      <w:spacing w:after="120"/>
      <w:jc w:val="both"/>
    </w:pPr>
    <w:rPr>
      <w:lang w:val="en-GB"/>
    </w:rPr>
  </w:style>
  <w:style w:type="character" w:customStyle="1" w:styleId="HTMLPreformattedChar">
    <w:name w:val="HTML Preformatted Char"/>
    <w:link w:val="HTMLPreformatted"/>
    <w:uiPriority w:val="99"/>
    <w:qFormat/>
    <w:rPr>
      <w:rFonts w:ascii="SimSun" w:eastAsiaTheme="minorEastAsia" w:hAnsi="SimSun" w:cstheme="minorBidi"/>
      <w:sz w:val="24"/>
      <w:szCs w:val="24"/>
      <w:lang w:val="zh-CN" w:eastAsia="zh-CN"/>
    </w:rPr>
  </w:style>
  <w:style w:type="paragraph" w:customStyle="1" w:styleId="Proposals">
    <w:name w:val="Proposals"/>
    <w:basedOn w:val="Normal"/>
    <w:next w:val="Normal"/>
    <w:link w:val="ProposalsChar"/>
    <w:qFormat/>
    <w:pPr>
      <w:spacing w:after="120"/>
      <w:outlineLvl w:val="8"/>
    </w:pPr>
    <w:rPr>
      <w:rFonts w:eastAsia="MS Mincho"/>
      <w:b/>
      <w:szCs w:val="24"/>
      <w:lang w:val="en-GB" w:eastAsia="en-GB"/>
    </w:rPr>
  </w:style>
  <w:style w:type="character" w:customStyle="1" w:styleId="ProposalsChar">
    <w:name w:val="Proposals Char"/>
    <w:link w:val="Proposals"/>
    <w:qFormat/>
    <w:rPr>
      <w:rFonts w:ascii="Times New Roman" w:eastAsia="MS Mincho" w:hAnsi="Times New Roman" w:cstheme="minorBidi"/>
      <w:b/>
      <w:szCs w:val="24"/>
      <w:lang w:val="en-GB" w:eastAsia="en-GB"/>
    </w:rPr>
  </w:style>
  <w:style w:type="character" w:customStyle="1" w:styleId="B1Zchn">
    <w:name w:val="B1 Zchn"/>
    <w:qFormat/>
    <w:locked/>
    <w:rPr>
      <w:rFonts w:ascii="MS Mincho" w:eastAsia="MS Mincho" w:hAnsi="MS Mincho"/>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ListParagraphChar">
    <w:name w:val="List Paragraph Char"/>
    <w:link w:val="ListParagraph"/>
    <w:uiPriority w:val="34"/>
    <w:qFormat/>
    <w:locked/>
    <w:rPr>
      <w:rFonts w:ascii="Calibri" w:eastAsia="Calibri" w:hAnsi="Calibri" w:cstheme="minorBidi"/>
      <w:sz w:val="22"/>
      <w:szCs w:val="22"/>
    </w:rPr>
  </w:style>
  <w:style w:type="paragraph" w:customStyle="1" w:styleId="NumberedList">
    <w:name w:val="Numbered List"/>
    <w:basedOn w:val="Normal"/>
    <w:qFormat/>
    <w:pPr>
      <w:numPr>
        <w:numId w:val="8"/>
      </w:numPr>
      <w:jc w:val="both"/>
    </w:pPr>
    <w:rPr>
      <w:rFonts w:eastAsia="MS Mincho"/>
      <w:lang w:val="en-GB"/>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Heading2Char">
    <w:name w:val="Heading 2 Char"/>
    <w:link w:val="Heading2"/>
    <w:qFormat/>
    <w:rPr>
      <w:rFonts w:ascii="Arial" w:eastAsia="Arial" w:hAnsi="Arial"/>
      <w:sz w:val="32"/>
      <w:lang w:val="en-GB" w:eastAsia="en-US"/>
    </w:rPr>
  </w:style>
  <w:style w:type="character" w:customStyle="1" w:styleId="H6Char">
    <w:name w:val="H6 Char"/>
    <w:link w:val="H6"/>
    <w:qFormat/>
    <w:locked/>
    <w:rPr>
      <w:rFonts w:ascii="Arial" w:eastAsia="Arial" w:hAnsi="Arial"/>
      <w:lang w:val="en-GB" w:eastAsia="en-US"/>
    </w:rPr>
  </w:style>
  <w:style w:type="character" w:customStyle="1" w:styleId="TALChar">
    <w:name w:val="TAL Char"/>
    <w:qFormat/>
    <w:locked/>
    <w:rPr>
      <w:rFonts w:ascii="Arial" w:hAnsi="Arial" w:cs="Arial"/>
      <w:sz w:val="18"/>
      <w:lang w:val="en-GB" w:eastAsia="ja-JP"/>
    </w:rPr>
  </w:style>
  <w:style w:type="character" w:customStyle="1" w:styleId="TACCar">
    <w:name w:val="TAC Car"/>
    <w:link w:val="TAC"/>
    <w:qFormat/>
    <w:locked/>
    <w:rPr>
      <w:rFonts w:ascii="Arial" w:hAnsi="Arial"/>
      <w:sz w:val="18"/>
      <w:lang w:val="zh-CN" w:eastAsia="en-US"/>
    </w:rPr>
  </w:style>
  <w:style w:type="character" w:customStyle="1" w:styleId="TANChar">
    <w:name w:val="TAN Char"/>
    <w:link w:val="TAN"/>
    <w:qFormat/>
    <w:locked/>
    <w:rPr>
      <w:rFonts w:ascii="Arial" w:hAnsi="Arial"/>
      <w:sz w:val="18"/>
      <w:lang w:val="zh-CN" w:eastAsia="en-US"/>
    </w:rPr>
  </w:style>
  <w:style w:type="character" w:customStyle="1" w:styleId="TAHCar">
    <w:name w:val="TAH Car"/>
    <w:link w:val="TAH"/>
    <w:qFormat/>
    <w:locked/>
    <w:rPr>
      <w:rFonts w:ascii="Arial" w:hAnsi="Arial"/>
      <w:b/>
      <w:sz w:val="18"/>
      <w:lang w:val="zh-CN" w:eastAsia="en-US"/>
    </w:rPr>
  </w:style>
  <w:style w:type="character" w:customStyle="1" w:styleId="apple-converted-space">
    <w:name w:val="apple-converted-space"/>
    <w:qFormat/>
  </w:style>
  <w:style w:type="paragraph" w:customStyle="1" w:styleId="Comments-red">
    <w:name w:val="Comments-red"/>
    <w:basedOn w:val="Comments"/>
    <w:qFormat/>
    <w:pPr>
      <w:spacing w:before="40"/>
    </w:pPr>
    <w:rPr>
      <w:color w:val="FF0000"/>
      <w:sz w:val="18"/>
    </w:rPr>
  </w:style>
  <w:style w:type="character" w:customStyle="1" w:styleId="B2Car">
    <w:name w:val="B2 Car"/>
    <w:qFormat/>
  </w:style>
  <w:style w:type="character" w:customStyle="1" w:styleId="SubtitleChar">
    <w:name w:val="Subtitle Char"/>
    <w:link w:val="Subtitle"/>
    <w:qFormat/>
    <w:rPr>
      <w:rFonts w:ascii="Calibri Light" w:hAnsi="Calibri Light"/>
      <w:sz w:val="24"/>
      <w:szCs w:val="24"/>
      <w:lang w:eastAsia="en-US"/>
    </w:rPr>
  </w:style>
  <w:style w:type="paragraph" w:customStyle="1" w:styleId="N4">
    <w:name w:val="N4"/>
    <w:basedOn w:val="Normal"/>
    <w:link w:val="N4Char"/>
    <w:qFormat/>
    <w:pPr>
      <w:ind w:left="1354"/>
    </w:pPr>
    <w:rPr>
      <w:rFonts w:ascii="Calibri" w:hAnsi="Calibri" w:cs="Calibri"/>
      <w:shd w:val="clear" w:color="auto" w:fill="FFFFFF"/>
      <w:lang w:eastAsia="ko-KR" w:bidi="hi-IN"/>
    </w:rPr>
  </w:style>
  <w:style w:type="character" w:customStyle="1" w:styleId="N4Char">
    <w:name w:val="N4 Char"/>
    <w:link w:val="N4"/>
    <w:qFormat/>
    <w:rPr>
      <w:rFonts w:ascii="Calibri" w:eastAsiaTheme="minorEastAsia" w:hAnsi="Calibri" w:cs="Calibri"/>
      <w:sz w:val="22"/>
      <w:szCs w:val="22"/>
      <w:lang w:eastAsia="ko-KR" w:bidi="hi-IN"/>
    </w:rPr>
  </w:style>
  <w:style w:type="character" w:customStyle="1" w:styleId="fontstyle01">
    <w:name w:val="fontstyle01"/>
    <w:basedOn w:val="DefaultParagraphFont"/>
    <w:qFormat/>
    <w:rPr>
      <w:rFonts w:ascii="ArialMT" w:hAnsi="ArialMT" w:hint="default"/>
      <w:color w:val="000000"/>
      <w:sz w:val="18"/>
      <w:szCs w:val="18"/>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ListParagraph3">
    <w:name w:val="List Paragraph3"/>
    <w:basedOn w:val="Normal"/>
    <w:qFormat/>
    <w:pPr>
      <w:overflowPunct w:val="0"/>
      <w:autoSpaceDE w:val="0"/>
      <w:autoSpaceDN w:val="0"/>
      <w:adjustRightInd w:val="0"/>
      <w:spacing w:before="100" w:beforeAutospacing="1" w:after="180"/>
      <w:ind w:left="720"/>
      <w:contextualSpacing/>
      <w:textAlignment w:val="baseline"/>
    </w:pPr>
    <w:rPr>
      <w:rFonts w:eastAsia="SimSun" w:cs="Times New Roman"/>
      <w:sz w:val="24"/>
      <w:szCs w:val="24"/>
    </w:rPr>
  </w:style>
  <w:style w:type="paragraph" w:customStyle="1" w:styleId="ProandOBs">
    <w:name w:val="Pro and OBs"/>
    <w:basedOn w:val="Normal"/>
    <w:next w:val="Normal"/>
    <w:qFormat/>
    <w:pPr>
      <w:spacing w:after="120"/>
    </w:pPr>
    <w:rPr>
      <w:b/>
    </w:rPr>
  </w:style>
  <w:style w:type="paragraph" w:customStyle="1" w:styleId="proposaltext">
    <w:name w:val="proposal text"/>
    <w:basedOn w:val="Normal"/>
    <w:qFormat/>
    <w:pPr>
      <w:spacing w:after="180"/>
    </w:pPr>
    <w:rPr>
      <w:rFonts w:eastAsia="SimSun"/>
    </w:rPr>
  </w:style>
  <w:style w:type="character" w:customStyle="1" w:styleId="15">
    <w:name w:val="15"/>
    <w:qFormat/>
    <w:rPr>
      <w:rFonts w:ascii="CG Times (WN)" w:hAnsi="CG Times (WN)" w:hint="default"/>
      <w:color w:val="0000FF"/>
      <w:u w:val="single"/>
    </w:rPr>
  </w:style>
  <w:style w:type="character" w:customStyle="1" w:styleId="katex-mathml">
    <w:name w:val="katex-mathml"/>
    <w:basedOn w:val="DefaultParagraphFont"/>
    <w:rsid w:val="004956DC"/>
  </w:style>
  <w:style w:type="character" w:customStyle="1" w:styleId="mord">
    <w:name w:val="mord"/>
    <w:basedOn w:val="DefaultParagraphFont"/>
    <w:rsid w:val="004956DC"/>
  </w:style>
  <w:style w:type="character" w:customStyle="1" w:styleId="mspace">
    <w:name w:val="mspace"/>
    <w:basedOn w:val="DefaultParagraphFont"/>
    <w:rsid w:val="004956DC"/>
  </w:style>
  <w:style w:type="character" w:customStyle="1" w:styleId="mrel">
    <w:name w:val="mrel"/>
    <w:basedOn w:val="DefaultParagraphFont"/>
    <w:rsid w:val="004956DC"/>
  </w:style>
  <w:style w:type="character" w:customStyle="1" w:styleId="mbin">
    <w:name w:val="mbin"/>
    <w:basedOn w:val="DefaultParagraphFont"/>
    <w:rsid w:val="004956DC"/>
  </w:style>
  <w:style w:type="character" w:customStyle="1" w:styleId="vlist-s">
    <w:name w:val="vlist-s"/>
    <w:basedOn w:val="DefaultParagraphFont"/>
    <w:rsid w:val="004956DC"/>
  </w:style>
  <w:style w:type="paragraph" w:customStyle="1" w:styleId="ImageCaption">
    <w:name w:val="Image Caption"/>
    <w:basedOn w:val="Caption"/>
    <w:rsid w:val="006D76A0"/>
    <w:pPr>
      <w:spacing w:before="0"/>
    </w:pPr>
    <w:rPr>
      <w:rFonts w:asciiTheme="minorHAnsi" w:eastAsiaTheme="minorHAnsi" w:hAnsiTheme="minorHAnsi"/>
      <w:b w:val="0"/>
      <w:i/>
      <w:sz w:val="24"/>
      <w:szCs w:val="24"/>
      <w:lang w:val="en-US" w:eastAsia="en-US"/>
    </w:rPr>
  </w:style>
  <w:style w:type="paragraph" w:customStyle="1" w:styleId="FirstParagraph">
    <w:name w:val="First Paragraph"/>
    <w:basedOn w:val="BodyText"/>
    <w:next w:val="BodyText"/>
    <w:qFormat/>
    <w:rsid w:val="009B010C"/>
    <w:pPr>
      <w:spacing w:before="180" w:after="180"/>
    </w:pPr>
    <w:rPr>
      <w:rFonts w:asciiTheme="minorHAnsi" w:eastAsiaTheme="minorHAnsi" w:hAnsiTheme="minorHAnsi"/>
      <w:sz w:val="24"/>
      <w:szCs w:val="24"/>
      <w:lang w:val="en-US" w:eastAsia="en-US"/>
    </w:rPr>
  </w:style>
  <w:style w:type="paragraph" w:customStyle="1" w:styleId="Compact">
    <w:name w:val="Compact"/>
    <w:basedOn w:val="BodyText"/>
    <w:qFormat/>
    <w:rsid w:val="009B010C"/>
    <w:pPr>
      <w:spacing w:before="36" w:after="36"/>
    </w:pPr>
    <w:rPr>
      <w:rFonts w:asciiTheme="minorHAnsi" w:eastAsiaTheme="minorHAnsi" w:hAnsiTheme="minorHAns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649807">
      <w:bodyDiv w:val="1"/>
      <w:marLeft w:val="0"/>
      <w:marRight w:val="0"/>
      <w:marTop w:val="0"/>
      <w:marBottom w:val="0"/>
      <w:divBdr>
        <w:top w:val="none" w:sz="0" w:space="0" w:color="auto"/>
        <w:left w:val="none" w:sz="0" w:space="0" w:color="auto"/>
        <w:bottom w:val="none" w:sz="0" w:space="0" w:color="auto"/>
        <w:right w:val="none" w:sz="0" w:space="0" w:color="auto"/>
      </w:divBdr>
    </w:div>
    <w:div w:id="223835106">
      <w:bodyDiv w:val="1"/>
      <w:marLeft w:val="0"/>
      <w:marRight w:val="0"/>
      <w:marTop w:val="0"/>
      <w:marBottom w:val="0"/>
      <w:divBdr>
        <w:top w:val="none" w:sz="0" w:space="0" w:color="auto"/>
        <w:left w:val="none" w:sz="0" w:space="0" w:color="auto"/>
        <w:bottom w:val="none" w:sz="0" w:space="0" w:color="auto"/>
        <w:right w:val="none" w:sz="0" w:space="0" w:color="auto"/>
      </w:divBdr>
    </w:div>
    <w:div w:id="409352681">
      <w:bodyDiv w:val="1"/>
      <w:marLeft w:val="0"/>
      <w:marRight w:val="0"/>
      <w:marTop w:val="0"/>
      <w:marBottom w:val="0"/>
      <w:divBdr>
        <w:top w:val="none" w:sz="0" w:space="0" w:color="auto"/>
        <w:left w:val="none" w:sz="0" w:space="0" w:color="auto"/>
        <w:bottom w:val="none" w:sz="0" w:space="0" w:color="auto"/>
        <w:right w:val="none" w:sz="0" w:space="0" w:color="auto"/>
      </w:divBdr>
    </w:div>
    <w:div w:id="414058378">
      <w:bodyDiv w:val="1"/>
      <w:marLeft w:val="0"/>
      <w:marRight w:val="0"/>
      <w:marTop w:val="0"/>
      <w:marBottom w:val="0"/>
      <w:divBdr>
        <w:top w:val="none" w:sz="0" w:space="0" w:color="auto"/>
        <w:left w:val="none" w:sz="0" w:space="0" w:color="auto"/>
        <w:bottom w:val="none" w:sz="0" w:space="0" w:color="auto"/>
        <w:right w:val="none" w:sz="0" w:space="0" w:color="auto"/>
      </w:divBdr>
    </w:div>
    <w:div w:id="480196997">
      <w:bodyDiv w:val="1"/>
      <w:marLeft w:val="0"/>
      <w:marRight w:val="0"/>
      <w:marTop w:val="0"/>
      <w:marBottom w:val="0"/>
      <w:divBdr>
        <w:top w:val="none" w:sz="0" w:space="0" w:color="auto"/>
        <w:left w:val="none" w:sz="0" w:space="0" w:color="auto"/>
        <w:bottom w:val="none" w:sz="0" w:space="0" w:color="auto"/>
        <w:right w:val="none" w:sz="0" w:space="0" w:color="auto"/>
      </w:divBdr>
    </w:div>
    <w:div w:id="843086339">
      <w:bodyDiv w:val="1"/>
      <w:marLeft w:val="0"/>
      <w:marRight w:val="0"/>
      <w:marTop w:val="0"/>
      <w:marBottom w:val="0"/>
      <w:divBdr>
        <w:top w:val="none" w:sz="0" w:space="0" w:color="auto"/>
        <w:left w:val="none" w:sz="0" w:space="0" w:color="auto"/>
        <w:bottom w:val="none" w:sz="0" w:space="0" w:color="auto"/>
        <w:right w:val="none" w:sz="0" w:space="0" w:color="auto"/>
      </w:divBdr>
    </w:div>
    <w:div w:id="890338145">
      <w:bodyDiv w:val="1"/>
      <w:marLeft w:val="0"/>
      <w:marRight w:val="0"/>
      <w:marTop w:val="0"/>
      <w:marBottom w:val="0"/>
      <w:divBdr>
        <w:top w:val="none" w:sz="0" w:space="0" w:color="auto"/>
        <w:left w:val="none" w:sz="0" w:space="0" w:color="auto"/>
        <w:bottom w:val="none" w:sz="0" w:space="0" w:color="auto"/>
        <w:right w:val="none" w:sz="0" w:space="0" w:color="auto"/>
      </w:divBdr>
    </w:div>
    <w:div w:id="928587486">
      <w:bodyDiv w:val="1"/>
      <w:marLeft w:val="0"/>
      <w:marRight w:val="0"/>
      <w:marTop w:val="0"/>
      <w:marBottom w:val="0"/>
      <w:divBdr>
        <w:top w:val="none" w:sz="0" w:space="0" w:color="auto"/>
        <w:left w:val="none" w:sz="0" w:space="0" w:color="auto"/>
        <w:bottom w:val="none" w:sz="0" w:space="0" w:color="auto"/>
        <w:right w:val="none" w:sz="0" w:space="0" w:color="auto"/>
      </w:divBdr>
    </w:div>
    <w:div w:id="1003162205">
      <w:bodyDiv w:val="1"/>
      <w:marLeft w:val="0"/>
      <w:marRight w:val="0"/>
      <w:marTop w:val="0"/>
      <w:marBottom w:val="0"/>
      <w:divBdr>
        <w:top w:val="none" w:sz="0" w:space="0" w:color="auto"/>
        <w:left w:val="none" w:sz="0" w:space="0" w:color="auto"/>
        <w:bottom w:val="none" w:sz="0" w:space="0" w:color="auto"/>
        <w:right w:val="none" w:sz="0" w:space="0" w:color="auto"/>
      </w:divBdr>
    </w:div>
    <w:div w:id="1043560934">
      <w:bodyDiv w:val="1"/>
      <w:marLeft w:val="0"/>
      <w:marRight w:val="0"/>
      <w:marTop w:val="0"/>
      <w:marBottom w:val="0"/>
      <w:divBdr>
        <w:top w:val="none" w:sz="0" w:space="0" w:color="auto"/>
        <w:left w:val="none" w:sz="0" w:space="0" w:color="auto"/>
        <w:bottom w:val="none" w:sz="0" w:space="0" w:color="auto"/>
        <w:right w:val="none" w:sz="0" w:space="0" w:color="auto"/>
      </w:divBdr>
    </w:div>
    <w:div w:id="1225218057">
      <w:bodyDiv w:val="1"/>
      <w:marLeft w:val="0"/>
      <w:marRight w:val="0"/>
      <w:marTop w:val="0"/>
      <w:marBottom w:val="0"/>
      <w:divBdr>
        <w:top w:val="none" w:sz="0" w:space="0" w:color="auto"/>
        <w:left w:val="none" w:sz="0" w:space="0" w:color="auto"/>
        <w:bottom w:val="none" w:sz="0" w:space="0" w:color="auto"/>
        <w:right w:val="none" w:sz="0" w:space="0" w:color="auto"/>
      </w:divBdr>
    </w:div>
    <w:div w:id="1231229283">
      <w:bodyDiv w:val="1"/>
      <w:marLeft w:val="0"/>
      <w:marRight w:val="0"/>
      <w:marTop w:val="0"/>
      <w:marBottom w:val="0"/>
      <w:divBdr>
        <w:top w:val="none" w:sz="0" w:space="0" w:color="auto"/>
        <w:left w:val="none" w:sz="0" w:space="0" w:color="auto"/>
        <w:bottom w:val="none" w:sz="0" w:space="0" w:color="auto"/>
        <w:right w:val="none" w:sz="0" w:space="0" w:color="auto"/>
      </w:divBdr>
    </w:div>
    <w:div w:id="1462771628">
      <w:bodyDiv w:val="1"/>
      <w:marLeft w:val="0"/>
      <w:marRight w:val="0"/>
      <w:marTop w:val="0"/>
      <w:marBottom w:val="0"/>
      <w:divBdr>
        <w:top w:val="none" w:sz="0" w:space="0" w:color="auto"/>
        <w:left w:val="none" w:sz="0" w:space="0" w:color="auto"/>
        <w:bottom w:val="none" w:sz="0" w:space="0" w:color="auto"/>
        <w:right w:val="none" w:sz="0" w:space="0" w:color="auto"/>
      </w:divBdr>
    </w:div>
    <w:div w:id="1729957942">
      <w:bodyDiv w:val="1"/>
      <w:marLeft w:val="0"/>
      <w:marRight w:val="0"/>
      <w:marTop w:val="0"/>
      <w:marBottom w:val="0"/>
      <w:divBdr>
        <w:top w:val="none" w:sz="0" w:space="0" w:color="auto"/>
        <w:left w:val="none" w:sz="0" w:space="0" w:color="auto"/>
        <w:bottom w:val="none" w:sz="0" w:space="0" w:color="auto"/>
        <w:right w:val="none" w:sz="0" w:space="0" w:color="auto"/>
      </w:divBdr>
    </w:div>
    <w:div w:id="1846631588">
      <w:bodyDiv w:val="1"/>
      <w:marLeft w:val="0"/>
      <w:marRight w:val="0"/>
      <w:marTop w:val="0"/>
      <w:marBottom w:val="0"/>
      <w:divBdr>
        <w:top w:val="none" w:sz="0" w:space="0" w:color="auto"/>
        <w:left w:val="none" w:sz="0" w:space="0" w:color="auto"/>
        <w:bottom w:val="none" w:sz="0" w:space="0" w:color="auto"/>
        <w:right w:val="none" w:sz="0" w:space="0" w:color="auto"/>
      </w:divBdr>
    </w:div>
    <w:div w:id="1856187350">
      <w:bodyDiv w:val="1"/>
      <w:marLeft w:val="0"/>
      <w:marRight w:val="0"/>
      <w:marTop w:val="0"/>
      <w:marBottom w:val="0"/>
      <w:divBdr>
        <w:top w:val="none" w:sz="0" w:space="0" w:color="auto"/>
        <w:left w:val="none" w:sz="0" w:space="0" w:color="auto"/>
        <w:bottom w:val="none" w:sz="0" w:space="0" w:color="auto"/>
        <w:right w:val="none" w:sz="0" w:space="0" w:color="auto"/>
      </w:divBdr>
    </w:div>
    <w:div w:id="1880244020">
      <w:bodyDiv w:val="1"/>
      <w:marLeft w:val="0"/>
      <w:marRight w:val="0"/>
      <w:marTop w:val="0"/>
      <w:marBottom w:val="0"/>
      <w:divBdr>
        <w:top w:val="none" w:sz="0" w:space="0" w:color="auto"/>
        <w:left w:val="none" w:sz="0" w:space="0" w:color="auto"/>
        <w:bottom w:val="none" w:sz="0" w:space="0" w:color="auto"/>
        <w:right w:val="none" w:sz="0" w:space="0" w:color="auto"/>
      </w:divBdr>
    </w:div>
    <w:div w:id="1985960766">
      <w:bodyDiv w:val="1"/>
      <w:marLeft w:val="0"/>
      <w:marRight w:val="0"/>
      <w:marTop w:val="0"/>
      <w:marBottom w:val="0"/>
      <w:divBdr>
        <w:top w:val="none" w:sz="0" w:space="0" w:color="auto"/>
        <w:left w:val="none" w:sz="0" w:space="0" w:color="auto"/>
        <w:bottom w:val="none" w:sz="0" w:space="0" w:color="auto"/>
        <w:right w:val="none" w:sz="0" w:space="0" w:color="auto"/>
      </w:divBdr>
    </w:div>
    <w:div w:id="1988778338">
      <w:bodyDiv w:val="1"/>
      <w:marLeft w:val="0"/>
      <w:marRight w:val="0"/>
      <w:marTop w:val="0"/>
      <w:marBottom w:val="0"/>
      <w:divBdr>
        <w:top w:val="none" w:sz="0" w:space="0" w:color="auto"/>
        <w:left w:val="none" w:sz="0" w:space="0" w:color="auto"/>
        <w:bottom w:val="none" w:sz="0" w:space="0" w:color="auto"/>
        <w:right w:val="none" w:sz="0" w:space="0" w:color="auto"/>
      </w:divBdr>
    </w:div>
    <w:div w:id="21089636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sv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898737b-76c3-420b-8af3-9a233b1ccf50">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_activity xmlns="edd64c1e-7efe-4eaf-ae6c-9e13ce297a2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54291adc5f37b93bf0b7a86b4fe266d5">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0cb5b223a9c142102c723ca27a372475"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4:MediaServiceLocation"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a898737b-76c3-420b-8af3-9a233b1ccf50"/>
    <ds:schemaRef ds:uri="edd64c1e-7efe-4eaf-ae6c-9e13ce297a2a"/>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D417DDD2-FAF5-4B37-B855-F7F382C9C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F215F9-C5CA-4D81-AB22-67C5E7D71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7</Pages>
  <Words>3075</Words>
  <Characters>17532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20566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Anupkumar Pandey</dc:creator>
  <cp:lastModifiedBy>spiros louvros</cp:lastModifiedBy>
  <cp:revision>2</cp:revision>
  <cp:lastPrinted>2004-04-16T01:17:00Z</cp:lastPrinted>
  <dcterms:created xsi:type="dcterms:W3CDTF">2025-11-06T17:59:00Z</dcterms:created>
  <dcterms:modified xsi:type="dcterms:W3CDTF">2025-11-06T17:59:00Z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0x01010057CC09FA42386B409A188F0FF9620A9A</vt:lpwstr>
  </property>
  <property fmtid="{D5CDD505-2E9C-101B-9397-08002B2CF9AE}" pid="16" name="KSOProductBuildVer">
    <vt:lpwstr>2052-12.8.2.21549</vt:lpwstr>
  </property>
  <property fmtid="{D5CDD505-2E9C-101B-9397-08002B2CF9AE}" pid="17" name="ICV">
    <vt:lpwstr>F79CEFF7E09543DF8FE19F783C75F06A_13</vt:lpwstr>
  </property>
</Properties>
</file>